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EF9A" w14:textId="77777777" w:rsidR="00345212" w:rsidRDefault="00000000" w:rsidP="00345212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81276361"/>
      <w:permStart w:id="287335891" w:edGrp="everyone"/>
      <w:r w:rsidRPr="00B05714">
        <w:rPr>
          <w:rFonts w:ascii="Arial" w:eastAsia="Times New Roman" w:hAnsi="Arial" w:cs="Arial"/>
          <w:b/>
          <w:bCs/>
          <w:sz w:val="24"/>
          <w:szCs w:val="24"/>
        </w:rPr>
        <w:t>PROJETO DE LEI N°  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, de </w:t>
      </w:r>
      <w:r>
        <w:rPr>
          <w:rFonts w:ascii="Arial" w:eastAsia="Times New Roman" w:hAnsi="Arial" w:cs="Arial"/>
          <w:b/>
          <w:bCs/>
          <w:sz w:val="24"/>
          <w:szCs w:val="24"/>
        </w:rPr>
        <w:t>17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5616C">
        <w:rPr>
          <w:rFonts w:ascii="Arial" w:eastAsia="Times New Roman" w:hAnsi="Arial" w:cs="Arial"/>
          <w:b/>
          <w:bCs/>
          <w:sz w:val="24"/>
          <w:szCs w:val="24"/>
        </w:rPr>
        <w:t>março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de 202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14:paraId="388CB1A7" w14:textId="77777777" w:rsidR="00345212" w:rsidRPr="00B05714" w:rsidRDefault="00345212" w:rsidP="00345212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8881930" w14:textId="77777777" w:rsidR="00C674A9" w:rsidRDefault="00000000" w:rsidP="00345212">
      <w:pPr>
        <w:spacing w:after="120" w:line="240" w:lineRule="auto"/>
        <w:ind w:left="3540" w:right="37"/>
        <w:jc w:val="right"/>
        <w:rPr>
          <w:rFonts w:ascii="Arial" w:eastAsia="Times New Roman" w:hAnsi="Arial" w:cs="Arial"/>
          <w:sz w:val="24"/>
          <w:szCs w:val="24"/>
        </w:rPr>
      </w:pPr>
      <w:r w:rsidRPr="00C674A9">
        <w:rPr>
          <w:rFonts w:ascii="Arial" w:eastAsia="Times New Roman" w:hAnsi="Arial" w:cs="Arial"/>
          <w:sz w:val="24"/>
          <w:szCs w:val="24"/>
        </w:rPr>
        <w:t>Institui a Medalha de Mérito "</w:t>
      </w:r>
      <w:r w:rsidR="00D75422">
        <w:rPr>
          <w:rFonts w:ascii="Arial" w:eastAsia="Times New Roman" w:hAnsi="Arial" w:cs="Arial"/>
          <w:sz w:val="24"/>
          <w:szCs w:val="24"/>
        </w:rPr>
        <w:t>Policial</w:t>
      </w:r>
      <w:r w:rsidRPr="00C674A9">
        <w:rPr>
          <w:rFonts w:ascii="Arial" w:eastAsia="Times New Roman" w:hAnsi="Arial" w:cs="Arial"/>
          <w:sz w:val="24"/>
          <w:szCs w:val="24"/>
        </w:rPr>
        <w:t xml:space="preserve"> Municipal</w:t>
      </w:r>
      <w:r w:rsidR="007D3402">
        <w:rPr>
          <w:rFonts w:ascii="Arial" w:eastAsia="Times New Roman" w:hAnsi="Arial" w:cs="Arial"/>
          <w:sz w:val="24"/>
          <w:szCs w:val="24"/>
        </w:rPr>
        <w:t xml:space="preserve"> </w:t>
      </w:r>
      <w:r w:rsidRPr="00C674A9">
        <w:rPr>
          <w:rFonts w:ascii="Arial" w:eastAsia="Times New Roman" w:hAnsi="Arial" w:cs="Arial"/>
          <w:sz w:val="24"/>
          <w:szCs w:val="24"/>
        </w:rPr>
        <w:t xml:space="preserve">Destaque" e dá outras providências. </w:t>
      </w:r>
    </w:p>
    <w:p w14:paraId="683AF0FF" w14:textId="77777777" w:rsidR="00345212" w:rsidRPr="00B05714" w:rsidRDefault="00000000" w:rsidP="00345212">
      <w:pPr>
        <w:spacing w:after="120" w:line="240" w:lineRule="auto"/>
        <w:ind w:left="3540" w:right="37"/>
        <w:jc w:val="right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Autor: Vereador </w:t>
      </w:r>
      <w:r w:rsidR="00F12AAD">
        <w:rPr>
          <w:rFonts w:ascii="Arial" w:eastAsia="Times New Roman" w:hAnsi="Arial" w:cs="Arial"/>
          <w:b/>
          <w:bCs/>
          <w:sz w:val="24"/>
          <w:szCs w:val="24"/>
        </w:rPr>
        <w:t>GERALDO MEDEIROS</w:t>
      </w:r>
    </w:p>
    <w:p w14:paraId="383C4712" w14:textId="77777777" w:rsidR="00345212" w:rsidRPr="00B05714" w:rsidRDefault="00000000" w:rsidP="00345212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> </w:t>
      </w:r>
      <w:r w:rsidRPr="00B05714">
        <w:rPr>
          <w:rFonts w:ascii="Arial" w:eastAsia="Times New Roman" w:hAnsi="Arial" w:cs="Arial"/>
          <w:sz w:val="24"/>
          <w:szCs w:val="24"/>
        </w:rPr>
        <w:tab/>
        <w:t> </w:t>
      </w:r>
    </w:p>
    <w:p w14:paraId="7B7F4E9C" w14:textId="77777777" w:rsidR="00345212" w:rsidRPr="00B05714" w:rsidRDefault="00345212" w:rsidP="003452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F7A50A" w14:textId="77777777" w:rsidR="00345212" w:rsidRPr="00B05714" w:rsidRDefault="00000000" w:rsidP="00345212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O PREFEITO DO MUNICÍPIO DE SUMARÉ </w:t>
      </w:r>
    </w:p>
    <w:p w14:paraId="00835FE8" w14:textId="77777777" w:rsidR="00345212" w:rsidRPr="00B05714" w:rsidRDefault="00000000" w:rsidP="0034521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14:paraId="4B02F0A4" w14:textId="77777777" w:rsidR="00A244CC" w:rsidRDefault="00000000" w:rsidP="00345212">
      <w:pPr>
        <w:spacing w:after="120" w:line="240" w:lineRule="auto"/>
        <w:ind w:right="43"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>Faço saber que a Câmara Municipal de Sumaré aprovou e eu sanciono a seguinte lei:</w:t>
      </w:r>
    </w:p>
    <w:p w14:paraId="4AD6A79C" w14:textId="77777777" w:rsidR="00345212" w:rsidRPr="00A244CC" w:rsidRDefault="00000000" w:rsidP="0010056F">
      <w:pPr>
        <w:spacing w:before="240" w:after="240" w:line="360" w:lineRule="auto"/>
        <w:ind w:right="45" w:firstLine="170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244CC">
        <w:rPr>
          <w:rFonts w:ascii="Arial" w:eastAsia="Times New Roman" w:hAnsi="Arial" w:cs="Arial"/>
          <w:b/>
          <w:bCs/>
          <w:sz w:val="24"/>
          <w:szCs w:val="24"/>
        </w:rPr>
        <w:t>TÍTULO I - DISPOSIÇÕES GERAIS</w:t>
      </w:r>
    </w:p>
    <w:p w14:paraId="27E8DD6C" w14:textId="48F32813" w:rsidR="00D75422" w:rsidRDefault="00000000" w:rsidP="00345212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Art.</w:t>
      </w:r>
      <w:r w:rsidR="00A46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>1º</w:t>
      </w:r>
      <w:r w:rsidR="00DC670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75422">
        <w:rPr>
          <w:rFonts w:ascii="Arial" w:eastAsia="Times New Roman" w:hAnsi="Arial" w:cs="Arial"/>
          <w:sz w:val="24"/>
          <w:szCs w:val="24"/>
        </w:rPr>
        <w:t>Fica instituída, no âmbito do Município de Sumaré, a Medalha de Mérito "</w:t>
      </w:r>
      <w:r w:rsidR="005F5ECA">
        <w:rPr>
          <w:rFonts w:ascii="Arial" w:eastAsia="Times New Roman" w:hAnsi="Arial" w:cs="Arial"/>
          <w:sz w:val="24"/>
          <w:szCs w:val="24"/>
        </w:rPr>
        <w:t>Policial</w:t>
      </w:r>
      <w:r w:rsidRPr="00D75422">
        <w:rPr>
          <w:rFonts w:ascii="Arial" w:eastAsia="Times New Roman" w:hAnsi="Arial" w:cs="Arial"/>
          <w:sz w:val="24"/>
          <w:szCs w:val="24"/>
        </w:rPr>
        <w:t xml:space="preserve"> Municipal Destaque", destinada a reconhecer e homenagear anualmente os </w:t>
      </w:r>
      <w:r w:rsidR="0037080E">
        <w:rPr>
          <w:rFonts w:ascii="Arial" w:eastAsia="Times New Roman" w:hAnsi="Arial" w:cs="Arial"/>
          <w:sz w:val="24"/>
          <w:szCs w:val="24"/>
        </w:rPr>
        <w:t>5 (</w:t>
      </w:r>
      <w:r w:rsidRPr="00D75422">
        <w:rPr>
          <w:rFonts w:ascii="Arial" w:eastAsia="Times New Roman" w:hAnsi="Arial" w:cs="Arial"/>
          <w:sz w:val="24"/>
          <w:szCs w:val="24"/>
        </w:rPr>
        <w:t>cinco</w:t>
      </w:r>
      <w:r w:rsidR="0037080E">
        <w:rPr>
          <w:rFonts w:ascii="Arial" w:eastAsia="Times New Roman" w:hAnsi="Arial" w:cs="Arial"/>
          <w:sz w:val="24"/>
          <w:szCs w:val="24"/>
        </w:rPr>
        <w:t>)</w:t>
      </w:r>
      <w:r w:rsidRPr="00D75422">
        <w:rPr>
          <w:rFonts w:ascii="Arial" w:eastAsia="Times New Roman" w:hAnsi="Arial" w:cs="Arial"/>
          <w:sz w:val="24"/>
          <w:szCs w:val="24"/>
        </w:rPr>
        <w:t xml:space="preserve"> </w:t>
      </w:r>
      <w:r w:rsidR="008F3826">
        <w:rPr>
          <w:rFonts w:ascii="Arial" w:eastAsia="Times New Roman" w:hAnsi="Arial" w:cs="Arial"/>
          <w:sz w:val="24"/>
          <w:szCs w:val="24"/>
        </w:rPr>
        <w:t>policiais</w:t>
      </w:r>
      <w:r w:rsidRPr="00D75422">
        <w:rPr>
          <w:rFonts w:ascii="Arial" w:eastAsia="Times New Roman" w:hAnsi="Arial" w:cs="Arial"/>
          <w:sz w:val="24"/>
          <w:szCs w:val="24"/>
        </w:rPr>
        <w:t xml:space="preserve"> municipais que mais se destacaram no exercício de suas funções. </w:t>
      </w:r>
    </w:p>
    <w:p w14:paraId="2B83323B" w14:textId="77777777" w:rsidR="00A244CC" w:rsidRPr="00A244CC" w:rsidRDefault="00000000" w:rsidP="0010056F">
      <w:pPr>
        <w:spacing w:before="240" w:after="240" w:line="360" w:lineRule="auto"/>
        <w:ind w:right="45" w:firstLine="170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244CC">
        <w:rPr>
          <w:rFonts w:ascii="Arial" w:eastAsia="Times New Roman" w:hAnsi="Arial" w:cs="Arial"/>
          <w:b/>
          <w:bCs/>
          <w:sz w:val="24"/>
          <w:szCs w:val="24"/>
        </w:rPr>
        <w:t>TÍTULO II - DOS CRITÉRIOS PARA CONCESSÃO</w:t>
      </w:r>
    </w:p>
    <w:p w14:paraId="632ACB89" w14:textId="77777777" w:rsidR="00D75422" w:rsidRPr="00D75422" w:rsidRDefault="00000000" w:rsidP="00D75422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D75422">
        <w:rPr>
          <w:rFonts w:ascii="Arial" w:eastAsia="Times New Roman" w:hAnsi="Arial" w:cs="Arial"/>
          <w:b/>
          <w:bCs/>
          <w:sz w:val="24"/>
          <w:szCs w:val="24"/>
        </w:rPr>
        <w:t>Art. 2º</w:t>
      </w:r>
      <w:r w:rsidR="00DC670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D75422">
        <w:rPr>
          <w:rFonts w:ascii="Arial" w:eastAsia="Times New Roman" w:hAnsi="Arial" w:cs="Arial"/>
          <w:sz w:val="24"/>
          <w:szCs w:val="24"/>
        </w:rPr>
        <w:t xml:space="preserve"> A escolha dos homenageados será baseada nos seguintes critérios:</w:t>
      </w:r>
    </w:p>
    <w:p w14:paraId="7BCF3942" w14:textId="77777777" w:rsidR="00D75422" w:rsidRPr="00D75422" w:rsidRDefault="00000000" w:rsidP="00D75422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D75422">
        <w:rPr>
          <w:rFonts w:ascii="Arial" w:eastAsia="Times New Roman" w:hAnsi="Arial" w:cs="Arial"/>
          <w:sz w:val="24"/>
          <w:szCs w:val="24"/>
        </w:rPr>
        <w:t xml:space="preserve">I – Tempo de Serviço e Dedicação: Ter, no mínimo, </w:t>
      </w:r>
      <w:r w:rsidR="00DD4652">
        <w:rPr>
          <w:rFonts w:ascii="Arial" w:eastAsia="Times New Roman" w:hAnsi="Arial" w:cs="Arial"/>
          <w:sz w:val="24"/>
          <w:szCs w:val="24"/>
        </w:rPr>
        <w:t>5</w:t>
      </w:r>
      <w:r w:rsidRPr="00D75422">
        <w:rPr>
          <w:rFonts w:ascii="Arial" w:eastAsia="Times New Roman" w:hAnsi="Arial" w:cs="Arial"/>
          <w:sz w:val="24"/>
          <w:szCs w:val="24"/>
        </w:rPr>
        <w:t xml:space="preserve"> </w:t>
      </w:r>
      <w:r w:rsidR="009813C0">
        <w:rPr>
          <w:rFonts w:ascii="Arial" w:eastAsia="Times New Roman" w:hAnsi="Arial" w:cs="Arial"/>
          <w:sz w:val="24"/>
          <w:szCs w:val="24"/>
        </w:rPr>
        <w:t>(</w:t>
      </w:r>
      <w:r w:rsidR="00DD4652">
        <w:rPr>
          <w:rFonts w:ascii="Arial" w:eastAsia="Times New Roman" w:hAnsi="Arial" w:cs="Arial"/>
          <w:sz w:val="24"/>
          <w:szCs w:val="24"/>
        </w:rPr>
        <w:t>cinco</w:t>
      </w:r>
      <w:r w:rsidR="009813C0">
        <w:rPr>
          <w:rFonts w:ascii="Arial" w:eastAsia="Times New Roman" w:hAnsi="Arial" w:cs="Arial"/>
          <w:sz w:val="24"/>
          <w:szCs w:val="24"/>
        </w:rPr>
        <w:t xml:space="preserve">) </w:t>
      </w:r>
      <w:r w:rsidRPr="00D75422">
        <w:rPr>
          <w:rFonts w:ascii="Arial" w:eastAsia="Times New Roman" w:hAnsi="Arial" w:cs="Arial"/>
          <w:sz w:val="24"/>
          <w:szCs w:val="24"/>
        </w:rPr>
        <w:t xml:space="preserve">anos de atuação na </w:t>
      </w:r>
      <w:r w:rsidR="0010056F">
        <w:rPr>
          <w:rFonts w:ascii="Arial" w:eastAsia="Times New Roman" w:hAnsi="Arial" w:cs="Arial"/>
          <w:sz w:val="24"/>
          <w:szCs w:val="24"/>
        </w:rPr>
        <w:t>Polícia</w:t>
      </w:r>
      <w:r w:rsidRPr="00D75422">
        <w:rPr>
          <w:rFonts w:ascii="Arial" w:eastAsia="Times New Roman" w:hAnsi="Arial" w:cs="Arial"/>
          <w:sz w:val="24"/>
          <w:szCs w:val="24"/>
        </w:rPr>
        <w:t xml:space="preserve"> Municipal, com histórico de comprometimento e ética profissional.</w:t>
      </w:r>
    </w:p>
    <w:p w14:paraId="57D487CB" w14:textId="77777777" w:rsidR="00D75422" w:rsidRPr="00D75422" w:rsidRDefault="00000000" w:rsidP="00D75422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D75422">
        <w:rPr>
          <w:rFonts w:ascii="Arial" w:eastAsia="Times New Roman" w:hAnsi="Arial" w:cs="Arial"/>
          <w:sz w:val="24"/>
          <w:szCs w:val="24"/>
        </w:rPr>
        <w:t>II – Ações de Bravura ou Relevância: Ter participado de operações ou ações que resultaram na proteção da vida, bens públicos ou segurança da população.</w:t>
      </w:r>
    </w:p>
    <w:p w14:paraId="0F6A6977" w14:textId="77777777" w:rsidR="00D75422" w:rsidRPr="00D75422" w:rsidRDefault="00000000" w:rsidP="00D75422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D75422">
        <w:rPr>
          <w:rFonts w:ascii="Arial" w:eastAsia="Times New Roman" w:hAnsi="Arial" w:cs="Arial"/>
          <w:sz w:val="24"/>
          <w:szCs w:val="24"/>
        </w:rPr>
        <w:t>III – Destaque em Ocorrências: Ter realizado intervenções eficazes em situações críticas, demonstrando profissionalismo e coragem.</w:t>
      </w:r>
    </w:p>
    <w:p w14:paraId="005CB13B" w14:textId="77777777" w:rsidR="00D75422" w:rsidRPr="00D75422" w:rsidRDefault="00000000" w:rsidP="00D75422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D75422">
        <w:rPr>
          <w:rFonts w:ascii="Arial" w:eastAsia="Times New Roman" w:hAnsi="Arial" w:cs="Arial"/>
          <w:sz w:val="24"/>
          <w:szCs w:val="24"/>
        </w:rPr>
        <w:t>IV – Atuação Comunitária e Educativa: Envolvimento em projetos sociais, ações preventivas ou atividades educativas voltadas para a segurança pública.</w:t>
      </w:r>
    </w:p>
    <w:p w14:paraId="7F07E458" w14:textId="77777777" w:rsidR="00D75422" w:rsidRPr="00D75422" w:rsidRDefault="00000000" w:rsidP="00D75422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D75422">
        <w:rPr>
          <w:rFonts w:ascii="Arial" w:eastAsia="Times New Roman" w:hAnsi="Arial" w:cs="Arial"/>
          <w:sz w:val="24"/>
          <w:szCs w:val="24"/>
        </w:rPr>
        <w:t xml:space="preserve">V – Conduta e Disciplina: Ter histórico exemplar de conduta, sem registros de infrações disciplinares nos últimos 3 </w:t>
      </w:r>
      <w:r w:rsidR="0037080E">
        <w:rPr>
          <w:rFonts w:ascii="Arial" w:eastAsia="Times New Roman" w:hAnsi="Arial" w:cs="Arial"/>
          <w:sz w:val="24"/>
          <w:szCs w:val="24"/>
        </w:rPr>
        <w:t xml:space="preserve">(três) </w:t>
      </w:r>
      <w:r w:rsidRPr="00D75422">
        <w:rPr>
          <w:rFonts w:ascii="Arial" w:eastAsia="Times New Roman" w:hAnsi="Arial" w:cs="Arial"/>
          <w:sz w:val="24"/>
          <w:szCs w:val="24"/>
        </w:rPr>
        <w:t>anos.</w:t>
      </w:r>
    </w:p>
    <w:p w14:paraId="6CD001D9" w14:textId="77777777" w:rsidR="00D75422" w:rsidRDefault="00000000" w:rsidP="00D75422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D75422">
        <w:rPr>
          <w:rFonts w:ascii="Arial" w:eastAsia="Times New Roman" w:hAnsi="Arial" w:cs="Arial"/>
          <w:sz w:val="24"/>
          <w:szCs w:val="24"/>
        </w:rPr>
        <w:t xml:space="preserve">VI – Indicação e Avaliação: A seleção será feita por uma comissão formada </w:t>
      </w:r>
      <w:r w:rsidR="00DC567F">
        <w:rPr>
          <w:rFonts w:ascii="Arial" w:eastAsia="Times New Roman" w:hAnsi="Arial" w:cs="Arial"/>
          <w:sz w:val="24"/>
          <w:szCs w:val="24"/>
        </w:rPr>
        <w:t>pelos líderes de bancadas partidárias ou blocos parlamentares da Câmara Municipal</w:t>
      </w:r>
      <w:r w:rsidR="00613BC8">
        <w:rPr>
          <w:rFonts w:ascii="Arial" w:eastAsia="Times New Roman" w:hAnsi="Arial" w:cs="Arial"/>
          <w:sz w:val="24"/>
          <w:szCs w:val="24"/>
        </w:rPr>
        <w:t>, pelo Secretário de Segurança Pública</w:t>
      </w:r>
      <w:r w:rsidR="00DC567F">
        <w:rPr>
          <w:rFonts w:ascii="Arial" w:eastAsia="Times New Roman" w:hAnsi="Arial" w:cs="Arial"/>
          <w:sz w:val="24"/>
          <w:szCs w:val="24"/>
        </w:rPr>
        <w:t xml:space="preserve"> </w:t>
      </w:r>
      <w:r w:rsidR="00182C7E">
        <w:rPr>
          <w:rFonts w:ascii="Arial" w:eastAsia="Times New Roman" w:hAnsi="Arial" w:cs="Arial"/>
          <w:sz w:val="24"/>
          <w:szCs w:val="24"/>
        </w:rPr>
        <w:t xml:space="preserve">ou seu(s) representante(s) designado(s) </w:t>
      </w:r>
      <w:r w:rsidR="00DC567F">
        <w:rPr>
          <w:rFonts w:ascii="Arial" w:eastAsia="Times New Roman" w:hAnsi="Arial" w:cs="Arial"/>
          <w:sz w:val="24"/>
          <w:szCs w:val="24"/>
        </w:rPr>
        <w:t xml:space="preserve">e pelo </w:t>
      </w:r>
      <w:r w:rsidRPr="00D75422">
        <w:rPr>
          <w:rFonts w:ascii="Arial" w:eastAsia="Times New Roman" w:hAnsi="Arial" w:cs="Arial"/>
          <w:sz w:val="24"/>
          <w:szCs w:val="24"/>
        </w:rPr>
        <w:t>Comand</w:t>
      </w:r>
      <w:r w:rsidR="00DC567F">
        <w:rPr>
          <w:rFonts w:ascii="Arial" w:eastAsia="Times New Roman" w:hAnsi="Arial" w:cs="Arial"/>
          <w:sz w:val="24"/>
          <w:szCs w:val="24"/>
        </w:rPr>
        <w:t>ante</w:t>
      </w:r>
      <w:r w:rsidRPr="00D75422">
        <w:rPr>
          <w:rFonts w:ascii="Arial" w:eastAsia="Times New Roman" w:hAnsi="Arial" w:cs="Arial"/>
          <w:sz w:val="24"/>
          <w:szCs w:val="24"/>
        </w:rPr>
        <w:t xml:space="preserve"> da </w:t>
      </w:r>
      <w:r w:rsidR="0010056F">
        <w:rPr>
          <w:rFonts w:ascii="Arial" w:eastAsia="Times New Roman" w:hAnsi="Arial" w:cs="Arial"/>
          <w:sz w:val="24"/>
          <w:szCs w:val="24"/>
        </w:rPr>
        <w:t>Polícia</w:t>
      </w:r>
      <w:r w:rsidRPr="00D75422">
        <w:rPr>
          <w:rFonts w:ascii="Arial" w:eastAsia="Times New Roman" w:hAnsi="Arial" w:cs="Arial"/>
          <w:sz w:val="24"/>
          <w:szCs w:val="24"/>
        </w:rPr>
        <w:t xml:space="preserve"> Municipal</w:t>
      </w:r>
      <w:r w:rsidR="00DC567F">
        <w:rPr>
          <w:rFonts w:ascii="Arial" w:eastAsia="Times New Roman" w:hAnsi="Arial" w:cs="Arial"/>
          <w:sz w:val="24"/>
          <w:szCs w:val="24"/>
        </w:rPr>
        <w:t xml:space="preserve"> ou seu(s) representante(s) designado(s).</w:t>
      </w:r>
    </w:p>
    <w:p w14:paraId="02E3D00E" w14:textId="77777777" w:rsidR="00A244CC" w:rsidRDefault="00A244CC" w:rsidP="007913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B1640D" w14:textId="77777777" w:rsidR="00A244CC" w:rsidRDefault="00000000" w:rsidP="0010056F">
      <w:pPr>
        <w:spacing w:before="240" w:after="240" w:line="360" w:lineRule="auto"/>
        <w:ind w:right="45" w:firstLine="170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244CC">
        <w:rPr>
          <w:rFonts w:ascii="Arial" w:eastAsia="Times New Roman" w:hAnsi="Arial" w:cs="Arial"/>
          <w:b/>
          <w:bCs/>
          <w:sz w:val="24"/>
          <w:szCs w:val="24"/>
        </w:rPr>
        <w:t xml:space="preserve">TÍTULO III </w:t>
      </w:r>
      <w:r w:rsidR="00B71251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Pr="00A244CC">
        <w:rPr>
          <w:rFonts w:ascii="Arial" w:eastAsia="Times New Roman" w:hAnsi="Arial" w:cs="Arial"/>
          <w:b/>
          <w:bCs/>
          <w:sz w:val="24"/>
          <w:szCs w:val="24"/>
        </w:rPr>
        <w:t xml:space="preserve"> D</w:t>
      </w:r>
      <w:r w:rsidR="00B71251">
        <w:rPr>
          <w:rFonts w:ascii="Arial" w:eastAsia="Times New Roman" w:hAnsi="Arial" w:cs="Arial"/>
          <w:b/>
          <w:bCs/>
          <w:sz w:val="24"/>
          <w:szCs w:val="24"/>
        </w:rPr>
        <w:t xml:space="preserve">OS TRABALHOS DA COMISSÃO E DA </w:t>
      </w:r>
      <w:r w:rsidRPr="00A244CC">
        <w:rPr>
          <w:rFonts w:ascii="Arial" w:eastAsia="Times New Roman" w:hAnsi="Arial" w:cs="Arial"/>
          <w:b/>
          <w:bCs/>
          <w:sz w:val="24"/>
          <w:szCs w:val="24"/>
        </w:rPr>
        <w:t>SOLENIDADE DE ENTREGA</w:t>
      </w:r>
    </w:p>
    <w:p w14:paraId="4858450E" w14:textId="77777777" w:rsidR="00B71251" w:rsidRPr="00B71251" w:rsidRDefault="00000000" w:rsidP="007913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7913A6">
        <w:rPr>
          <w:rFonts w:ascii="Arial" w:eastAsia="Times New Roman" w:hAnsi="Arial" w:cs="Arial"/>
          <w:b/>
          <w:bCs/>
          <w:sz w:val="24"/>
          <w:szCs w:val="24"/>
        </w:rPr>
        <w:t>Art. 3º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EC6CD8">
        <w:rPr>
          <w:rFonts w:ascii="Arial" w:eastAsia="Times New Roman" w:hAnsi="Arial" w:cs="Arial"/>
          <w:sz w:val="24"/>
          <w:szCs w:val="24"/>
        </w:rPr>
        <w:t xml:space="preserve"> </w:t>
      </w:r>
      <w:r w:rsidR="00F47243" w:rsidRPr="00F47243">
        <w:rPr>
          <w:rFonts w:ascii="Arial" w:eastAsia="Times New Roman" w:hAnsi="Arial" w:cs="Arial"/>
          <w:sz w:val="24"/>
          <w:szCs w:val="24"/>
        </w:rPr>
        <w:t xml:space="preserve">A comissão para seleção dos homenageados será instituída no prazo de até </w:t>
      </w:r>
      <w:r w:rsidR="00745FD8">
        <w:rPr>
          <w:rFonts w:ascii="Arial" w:eastAsia="Times New Roman" w:hAnsi="Arial" w:cs="Arial"/>
          <w:sz w:val="24"/>
          <w:szCs w:val="24"/>
        </w:rPr>
        <w:t>60</w:t>
      </w:r>
      <w:r w:rsidR="00F47243" w:rsidRPr="00F47243">
        <w:rPr>
          <w:rFonts w:ascii="Arial" w:eastAsia="Times New Roman" w:hAnsi="Arial" w:cs="Arial"/>
          <w:sz w:val="24"/>
          <w:szCs w:val="24"/>
        </w:rPr>
        <w:t xml:space="preserve"> (</w:t>
      </w:r>
      <w:r w:rsidR="00745FD8">
        <w:rPr>
          <w:rFonts w:ascii="Arial" w:eastAsia="Times New Roman" w:hAnsi="Arial" w:cs="Arial"/>
          <w:sz w:val="24"/>
          <w:szCs w:val="24"/>
        </w:rPr>
        <w:t>sessenta</w:t>
      </w:r>
      <w:r w:rsidR="00F47243" w:rsidRPr="00F47243">
        <w:rPr>
          <w:rFonts w:ascii="Arial" w:eastAsia="Times New Roman" w:hAnsi="Arial" w:cs="Arial"/>
          <w:sz w:val="24"/>
          <w:szCs w:val="24"/>
        </w:rPr>
        <w:t xml:space="preserve">) dias </w:t>
      </w:r>
      <w:r w:rsidR="00745FD8">
        <w:rPr>
          <w:rFonts w:ascii="Arial" w:eastAsia="Times New Roman" w:hAnsi="Arial" w:cs="Arial"/>
          <w:sz w:val="24"/>
          <w:szCs w:val="24"/>
        </w:rPr>
        <w:t>antes</w:t>
      </w:r>
      <w:r w:rsidR="00F47243" w:rsidRPr="00F47243">
        <w:rPr>
          <w:rFonts w:ascii="Arial" w:eastAsia="Times New Roman" w:hAnsi="Arial" w:cs="Arial"/>
          <w:sz w:val="24"/>
          <w:szCs w:val="24"/>
        </w:rPr>
        <w:t xml:space="preserve"> </w:t>
      </w:r>
      <w:r w:rsidR="00745FD8">
        <w:rPr>
          <w:rFonts w:ascii="Arial" w:eastAsia="Times New Roman" w:hAnsi="Arial" w:cs="Arial"/>
          <w:sz w:val="24"/>
          <w:szCs w:val="24"/>
        </w:rPr>
        <w:t>d</w:t>
      </w:r>
      <w:r w:rsidR="00F47243" w:rsidRPr="00F47243">
        <w:rPr>
          <w:rFonts w:ascii="Arial" w:eastAsia="Times New Roman" w:hAnsi="Arial" w:cs="Arial"/>
          <w:sz w:val="24"/>
          <w:szCs w:val="24"/>
        </w:rPr>
        <w:t xml:space="preserve">a </w:t>
      </w:r>
      <w:r w:rsidR="00745FD8">
        <w:rPr>
          <w:rFonts w:ascii="Arial" w:eastAsia="Times New Roman" w:hAnsi="Arial" w:cs="Arial"/>
          <w:sz w:val="24"/>
          <w:szCs w:val="24"/>
        </w:rPr>
        <w:t>solenidade de entrega, sendo este o prazo</w:t>
      </w:r>
      <w:r w:rsidR="00F47243" w:rsidRPr="00F47243">
        <w:rPr>
          <w:rFonts w:ascii="Arial" w:eastAsia="Times New Roman" w:hAnsi="Arial" w:cs="Arial"/>
          <w:sz w:val="24"/>
          <w:szCs w:val="24"/>
        </w:rPr>
        <w:t xml:space="preserve"> para concluir seus trabalhos.</w:t>
      </w:r>
    </w:p>
    <w:p w14:paraId="7D5DFE14" w14:textId="77777777" w:rsidR="007913A6" w:rsidRDefault="00000000" w:rsidP="007913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7913A6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EC6CD8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7913A6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="00DC670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913A6">
        <w:rPr>
          <w:rFonts w:ascii="Arial" w:eastAsia="Times New Roman" w:hAnsi="Arial" w:cs="Arial"/>
          <w:sz w:val="24"/>
          <w:szCs w:val="24"/>
        </w:rPr>
        <w:t xml:space="preserve"> A</w:t>
      </w:r>
      <w:r w:rsidR="0084685A">
        <w:rPr>
          <w:rFonts w:ascii="Arial" w:eastAsia="Times New Roman" w:hAnsi="Arial" w:cs="Arial"/>
          <w:sz w:val="24"/>
          <w:szCs w:val="24"/>
        </w:rPr>
        <w:t>s</w:t>
      </w:r>
      <w:r w:rsidRPr="007913A6">
        <w:rPr>
          <w:rFonts w:ascii="Arial" w:eastAsia="Times New Roman" w:hAnsi="Arial" w:cs="Arial"/>
          <w:sz w:val="24"/>
          <w:szCs w:val="24"/>
        </w:rPr>
        <w:t xml:space="preserve"> </w:t>
      </w:r>
      <w:r w:rsidR="0037080E">
        <w:rPr>
          <w:rFonts w:ascii="Arial" w:eastAsia="Times New Roman" w:hAnsi="Arial" w:cs="Arial"/>
          <w:sz w:val="24"/>
          <w:szCs w:val="24"/>
        </w:rPr>
        <w:t xml:space="preserve">5 (cinco) </w:t>
      </w:r>
      <w:r w:rsidRPr="007913A6">
        <w:rPr>
          <w:rFonts w:ascii="Arial" w:eastAsia="Times New Roman" w:hAnsi="Arial" w:cs="Arial"/>
          <w:sz w:val="24"/>
          <w:szCs w:val="24"/>
        </w:rPr>
        <w:t>Medalha</w:t>
      </w:r>
      <w:r w:rsidR="0037080E">
        <w:rPr>
          <w:rFonts w:ascii="Arial" w:eastAsia="Times New Roman" w:hAnsi="Arial" w:cs="Arial"/>
          <w:sz w:val="24"/>
          <w:szCs w:val="24"/>
        </w:rPr>
        <w:t>s</w:t>
      </w:r>
      <w:r w:rsidRPr="007913A6">
        <w:rPr>
          <w:rFonts w:ascii="Arial" w:eastAsia="Times New Roman" w:hAnsi="Arial" w:cs="Arial"/>
          <w:sz w:val="24"/>
          <w:szCs w:val="24"/>
        </w:rPr>
        <w:t xml:space="preserve"> de Mérito "</w:t>
      </w:r>
      <w:r w:rsidR="003F5F4A">
        <w:rPr>
          <w:rFonts w:ascii="Arial" w:eastAsia="Times New Roman" w:hAnsi="Arial" w:cs="Arial"/>
          <w:sz w:val="24"/>
          <w:szCs w:val="24"/>
        </w:rPr>
        <w:t>Policial</w:t>
      </w:r>
      <w:r w:rsidRPr="007913A6">
        <w:rPr>
          <w:rFonts w:ascii="Arial" w:eastAsia="Times New Roman" w:hAnsi="Arial" w:cs="Arial"/>
          <w:sz w:val="24"/>
          <w:szCs w:val="24"/>
        </w:rPr>
        <w:t xml:space="preserve"> Municipal Destaque" ser</w:t>
      </w:r>
      <w:r w:rsidR="0037080E">
        <w:rPr>
          <w:rFonts w:ascii="Arial" w:eastAsia="Times New Roman" w:hAnsi="Arial" w:cs="Arial"/>
          <w:sz w:val="24"/>
          <w:szCs w:val="24"/>
        </w:rPr>
        <w:t>ão</w:t>
      </w:r>
      <w:r w:rsidRPr="007913A6">
        <w:rPr>
          <w:rFonts w:ascii="Arial" w:eastAsia="Times New Roman" w:hAnsi="Arial" w:cs="Arial"/>
          <w:sz w:val="24"/>
          <w:szCs w:val="24"/>
        </w:rPr>
        <w:t xml:space="preserve"> entregue</w:t>
      </w:r>
      <w:r w:rsidR="0037080E">
        <w:rPr>
          <w:rFonts w:ascii="Arial" w:eastAsia="Times New Roman" w:hAnsi="Arial" w:cs="Arial"/>
          <w:sz w:val="24"/>
          <w:szCs w:val="24"/>
        </w:rPr>
        <w:t>s</w:t>
      </w:r>
      <w:r w:rsidRPr="007913A6">
        <w:rPr>
          <w:rFonts w:ascii="Arial" w:eastAsia="Times New Roman" w:hAnsi="Arial" w:cs="Arial"/>
          <w:sz w:val="24"/>
          <w:szCs w:val="24"/>
        </w:rPr>
        <w:t xml:space="preserve"> anualmente em sessão solene na Câmara Municipal de Sumaré, preferencialmente no </w:t>
      </w:r>
      <w:r w:rsidR="00027901">
        <w:rPr>
          <w:rFonts w:ascii="Arial" w:eastAsia="Times New Roman" w:hAnsi="Arial" w:cs="Arial"/>
          <w:sz w:val="24"/>
          <w:szCs w:val="24"/>
        </w:rPr>
        <w:t xml:space="preserve">dia </w:t>
      </w:r>
      <w:r w:rsidR="003F5F4A">
        <w:rPr>
          <w:rFonts w:ascii="Arial" w:eastAsia="Times New Roman" w:hAnsi="Arial" w:cs="Arial"/>
          <w:sz w:val="24"/>
          <w:szCs w:val="24"/>
        </w:rPr>
        <w:t xml:space="preserve">14 de março, </w:t>
      </w:r>
      <w:r w:rsidR="000A2E32">
        <w:rPr>
          <w:rFonts w:ascii="Arial" w:eastAsia="Times New Roman" w:hAnsi="Arial" w:cs="Arial"/>
          <w:sz w:val="24"/>
          <w:szCs w:val="24"/>
        </w:rPr>
        <w:t>“</w:t>
      </w:r>
      <w:r w:rsidRPr="007913A6">
        <w:rPr>
          <w:rFonts w:ascii="Arial" w:eastAsia="Times New Roman" w:hAnsi="Arial" w:cs="Arial"/>
          <w:sz w:val="24"/>
          <w:szCs w:val="24"/>
        </w:rPr>
        <w:t>Dia da Guarda Municipal</w:t>
      </w:r>
      <w:r w:rsidR="000A2E32">
        <w:rPr>
          <w:rFonts w:ascii="Arial" w:eastAsia="Times New Roman" w:hAnsi="Arial" w:cs="Arial"/>
          <w:sz w:val="24"/>
          <w:szCs w:val="24"/>
        </w:rPr>
        <w:t>”</w:t>
      </w:r>
      <w:r w:rsidRPr="007913A6">
        <w:rPr>
          <w:rFonts w:ascii="Arial" w:eastAsia="Times New Roman" w:hAnsi="Arial" w:cs="Arial"/>
          <w:sz w:val="24"/>
          <w:szCs w:val="24"/>
        </w:rPr>
        <w:t>, ou em data definida pelo Legislativo.</w:t>
      </w:r>
    </w:p>
    <w:p w14:paraId="19E936DC" w14:textId="77777777" w:rsidR="00F47243" w:rsidRDefault="00000000" w:rsidP="007913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F47243">
        <w:rPr>
          <w:rFonts w:ascii="Arial" w:eastAsia="Times New Roman" w:hAnsi="Arial" w:cs="Arial"/>
          <w:b/>
          <w:bCs/>
          <w:sz w:val="24"/>
          <w:szCs w:val="24"/>
        </w:rPr>
        <w:t>Art. 5º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47243">
        <w:rPr>
          <w:rFonts w:ascii="Arial" w:eastAsia="Times New Roman" w:hAnsi="Arial" w:cs="Arial"/>
          <w:sz w:val="24"/>
          <w:szCs w:val="24"/>
        </w:rPr>
        <w:t>Após o término de seu prazo de funcionamento, a comissão será automaticamente extinta, salvo disposições contrárias estabelecidas por regulamentação específica.</w:t>
      </w:r>
    </w:p>
    <w:p w14:paraId="22EA577C" w14:textId="77777777" w:rsidR="00A244CC" w:rsidRPr="007913A6" w:rsidRDefault="00A244CC" w:rsidP="007913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</w:p>
    <w:p w14:paraId="132B076B" w14:textId="77777777" w:rsidR="00A244CC" w:rsidRPr="00A244CC" w:rsidRDefault="00000000" w:rsidP="0010056F">
      <w:pPr>
        <w:spacing w:before="240" w:after="240" w:line="360" w:lineRule="auto"/>
        <w:ind w:right="45" w:firstLine="170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244CC">
        <w:rPr>
          <w:rFonts w:ascii="Arial" w:eastAsia="Times New Roman" w:hAnsi="Arial" w:cs="Arial"/>
          <w:b/>
          <w:bCs/>
          <w:sz w:val="24"/>
          <w:szCs w:val="24"/>
        </w:rPr>
        <w:t>TÍTULO IV - DAS DISPOSIÇÕES FINAIS</w:t>
      </w:r>
    </w:p>
    <w:p w14:paraId="74C83F67" w14:textId="77777777" w:rsidR="007913A6" w:rsidRDefault="00000000" w:rsidP="007913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7913A6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F47243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7913A6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="00DC670A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913A6">
        <w:rPr>
          <w:rFonts w:ascii="Arial" w:eastAsia="Times New Roman" w:hAnsi="Arial" w:cs="Arial"/>
          <w:sz w:val="24"/>
          <w:szCs w:val="24"/>
        </w:rPr>
        <w:t>As despesas decorrentes da execução desta Lei correrão por conta do orçamento vigente, sem impacto financeiro relevante ao município.</w:t>
      </w:r>
    </w:p>
    <w:p w14:paraId="413540B6" w14:textId="77777777" w:rsidR="00A8676E" w:rsidRDefault="00000000" w:rsidP="007913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DC670A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F47243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DC670A">
        <w:rPr>
          <w:rFonts w:ascii="Arial" w:eastAsia="Times New Roman" w:hAnsi="Arial" w:cs="Arial"/>
          <w:b/>
          <w:bCs/>
          <w:sz w:val="24"/>
          <w:szCs w:val="24"/>
        </w:rPr>
        <w:t>ºA</w:t>
      </w:r>
      <w:r w:rsidR="00DC670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A8676E">
        <w:rPr>
          <w:rFonts w:ascii="Arial" w:eastAsia="Times New Roman" w:hAnsi="Arial" w:cs="Arial"/>
          <w:sz w:val="24"/>
          <w:szCs w:val="24"/>
        </w:rPr>
        <w:t xml:space="preserve"> O recebimento da Medalha de Mérito "Policial Municipal Destaque" poderá ser considerado como critério adicional para fins de progressão funcional ou bonificação no plano de carreira da Polícia Municipal.</w:t>
      </w:r>
    </w:p>
    <w:p w14:paraId="33006E58" w14:textId="77777777" w:rsidR="00A8676E" w:rsidRDefault="00000000" w:rsidP="007913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DC670A">
        <w:rPr>
          <w:rFonts w:ascii="Arial" w:eastAsia="Times New Roman" w:hAnsi="Arial" w:cs="Arial"/>
          <w:b/>
          <w:bCs/>
          <w:sz w:val="24"/>
          <w:szCs w:val="24"/>
        </w:rPr>
        <w:t>Parágrafo único.</w:t>
      </w:r>
      <w:r w:rsidRPr="00A8676E">
        <w:rPr>
          <w:rFonts w:ascii="Arial" w:eastAsia="Times New Roman" w:hAnsi="Arial" w:cs="Arial"/>
          <w:sz w:val="24"/>
          <w:szCs w:val="24"/>
        </w:rPr>
        <w:t xml:space="preserve"> A regulamentação dos critérios e condições para a aplicação deste artigo será de competência do Poder Executivo, observando-se as disposições legais e orçamentárias vigentes.</w:t>
      </w:r>
    </w:p>
    <w:p w14:paraId="3295F2D9" w14:textId="77777777" w:rsidR="00E2533A" w:rsidRDefault="00000000" w:rsidP="00E2533A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7913A6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F47243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7913A6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="00DC670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913A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 Poder Executivo regulamentará esta norma</w:t>
      </w:r>
      <w:r w:rsidR="006324D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no que couber</w:t>
      </w:r>
      <w:r w:rsidR="006324D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dentro do prazo de 90 (noventa) dias</w:t>
      </w:r>
      <w:r w:rsidR="006324DE">
        <w:rPr>
          <w:rFonts w:ascii="Arial" w:eastAsia="Times New Roman" w:hAnsi="Arial" w:cs="Arial"/>
          <w:sz w:val="24"/>
          <w:szCs w:val="24"/>
        </w:rPr>
        <w:t>, contados a partir da sua publicação.</w:t>
      </w:r>
    </w:p>
    <w:p w14:paraId="3D92303F" w14:textId="77777777" w:rsidR="00345212" w:rsidRDefault="00000000" w:rsidP="007913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7913A6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F47243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7913A6">
        <w:rPr>
          <w:rFonts w:ascii="Arial" w:eastAsia="Times New Roman" w:hAnsi="Arial" w:cs="Arial"/>
          <w:b/>
          <w:bCs/>
          <w:sz w:val="24"/>
          <w:szCs w:val="24"/>
        </w:rPr>
        <w:t>º</w:t>
      </w:r>
      <w:r w:rsidR="00DC670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913A6">
        <w:rPr>
          <w:rFonts w:ascii="Arial" w:eastAsia="Times New Roman" w:hAnsi="Arial" w:cs="Arial"/>
          <w:sz w:val="24"/>
          <w:szCs w:val="24"/>
        </w:rPr>
        <w:t xml:space="preserve"> Esta Lei entra em vigor na data de sua publicação</w:t>
      </w:r>
      <w:r w:rsidR="006600FE" w:rsidRPr="007913A6">
        <w:rPr>
          <w:rFonts w:ascii="Arial" w:eastAsia="Times New Roman" w:hAnsi="Arial" w:cs="Arial"/>
          <w:sz w:val="24"/>
          <w:szCs w:val="24"/>
        </w:rPr>
        <w:t>.</w:t>
      </w:r>
    </w:p>
    <w:p w14:paraId="2C51AA51" w14:textId="77777777" w:rsidR="00E2533A" w:rsidRPr="007913A6" w:rsidRDefault="00E2533A" w:rsidP="007913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</w:p>
    <w:p w14:paraId="53FFBF90" w14:textId="77777777" w:rsidR="000954A2" w:rsidRPr="00D23AC2" w:rsidRDefault="00000000" w:rsidP="000954A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2A46AE" wp14:editId="7AE64E62">
            <wp:simplePos x="0" y="0"/>
            <wp:positionH relativeFrom="page">
              <wp:align>center</wp:align>
            </wp:positionH>
            <wp:positionV relativeFrom="paragraph">
              <wp:posOffset>289165</wp:posOffset>
            </wp:positionV>
            <wp:extent cx="1424763" cy="544995"/>
            <wp:effectExtent l="0" t="0" r="0" b="7620"/>
            <wp:wrapNone/>
            <wp:docPr id="203856565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E7760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6600F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p w14:paraId="1564E4DC" w14:textId="77777777" w:rsidR="000954A2" w:rsidRPr="00D23AC2" w:rsidRDefault="00000000" w:rsidP="000954A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14:paraId="5AAC94D3" w14:textId="77777777" w:rsidR="000954A2" w:rsidRPr="00B00B92" w:rsidRDefault="00000000" w:rsidP="000954A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14:paraId="29D658BE" w14:textId="77777777" w:rsidR="000954A2" w:rsidRDefault="00000000" w:rsidP="000954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14:paraId="1F172EB1" w14:textId="77777777" w:rsidR="00345212" w:rsidRDefault="00000000" w:rsidP="000954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14:paraId="57670295" w14:textId="77777777" w:rsidR="00345212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5DAF682" w14:textId="77777777" w:rsidR="00345212" w:rsidRPr="00B05714" w:rsidRDefault="00000000" w:rsidP="00345212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lastRenderedPageBreak/>
        <w:t>JUSTIFICATIVA</w:t>
      </w:r>
    </w:p>
    <w:p w14:paraId="5C2F8DAD" w14:textId="77777777" w:rsidR="00345212" w:rsidRDefault="00345212" w:rsidP="000954A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5B0562" w14:textId="77777777" w:rsidR="007913A6" w:rsidRPr="007913A6" w:rsidRDefault="00000000" w:rsidP="007913A6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7913A6">
        <w:rPr>
          <w:rFonts w:ascii="Arial" w:hAnsi="Arial" w:cs="Arial"/>
          <w:bCs/>
        </w:rPr>
        <w:t xml:space="preserve">O presente Projeto de Lei tem como objetivo reconhecer e valorizar o trabalho dos </w:t>
      </w:r>
      <w:r w:rsidR="004C7649">
        <w:rPr>
          <w:rFonts w:ascii="Arial" w:hAnsi="Arial" w:cs="Arial"/>
          <w:bCs/>
        </w:rPr>
        <w:t xml:space="preserve">Policiais </w:t>
      </w:r>
      <w:r w:rsidRPr="007913A6">
        <w:rPr>
          <w:rFonts w:ascii="Arial" w:hAnsi="Arial" w:cs="Arial"/>
          <w:bCs/>
        </w:rPr>
        <w:t>Municipais de Sumaré por meio da criação da Medalha de Mérito "</w:t>
      </w:r>
      <w:r w:rsidR="004C7649">
        <w:rPr>
          <w:rFonts w:ascii="Arial" w:hAnsi="Arial" w:cs="Arial"/>
          <w:bCs/>
        </w:rPr>
        <w:t>Policial</w:t>
      </w:r>
      <w:r w:rsidRPr="007913A6">
        <w:rPr>
          <w:rFonts w:ascii="Arial" w:hAnsi="Arial" w:cs="Arial"/>
          <w:bCs/>
        </w:rPr>
        <w:t xml:space="preserve"> Municipal Destaque". Essa honraria será concedida anualmente aos cinco guardas que mais se destacaram no exercício de suas funções, com base em critérios técnicos, éticos e sociais.</w:t>
      </w:r>
    </w:p>
    <w:p w14:paraId="69EA4AC7" w14:textId="77777777" w:rsidR="007913A6" w:rsidRPr="007913A6" w:rsidRDefault="00000000" w:rsidP="007913A6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7913A6">
        <w:rPr>
          <w:rFonts w:ascii="Arial" w:hAnsi="Arial" w:cs="Arial"/>
          <w:bCs/>
        </w:rPr>
        <w:t xml:space="preserve">A </w:t>
      </w:r>
      <w:r w:rsidR="004C7649">
        <w:rPr>
          <w:rFonts w:ascii="Arial" w:hAnsi="Arial" w:cs="Arial"/>
          <w:bCs/>
        </w:rPr>
        <w:t>Polícia</w:t>
      </w:r>
      <w:r w:rsidRPr="007913A6">
        <w:rPr>
          <w:rFonts w:ascii="Arial" w:hAnsi="Arial" w:cs="Arial"/>
          <w:bCs/>
        </w:rPr>
        <w:t xml:space="preserve"> Municipal desempenha um papel fundamental na segurança pública, atuando na proteção do patrimônio, na prevenção da violência e no atendimento à população. Além disso, muitos agentes vão além de suas atribuições, participando de ações comunitárias, projetos educacionais e operações que garantem a integridade dos cidadãos.</w:t>
      </w:r>
    </w:p>
    <w:p w14:paraId="5C43ADC0" w14:textId="77777777" w:rsidR="007913A6" w:rsidRPr="007913A6" w:rsidRDefault="00000000" w:rsidP="007913A6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7913A6">
        <w:rPr>
          <w:rFonts w:ascii="Arial" w:hAnsi="Arial" w:cs="Arial"/>
          <w:bCs/>
        </w:rPr>
        <w:t>Os critérios estabelecidos neste projeto garantem que a medalha seja concedida de forma justa, reconhecendo:</w:t>
      </w:r>
      <w:r>
        <w:rPr>
          <w:rFonts w:ascii="Arial" w:hAnsi="Arial" w:cs="Arial"/>
          <w:bCs/>
        </w:rPr>
        <w:t xml:space="preserve"> </w:t>
      </w:r>
      <w:r w:rsidRPr="007913A6">
        <w:rPr>
          <w:rFonts w:ascii="Arial" w:hAnsi="Arial" w:cs="Arial"/>
          <w:bCs/>
        </w:rPr>
        <w:t>O tempo de serviço e dedicação do agente;</w:t>
      </w:r>
      <w:r>
        <w:rPr>
          <w:rFonts w:ascii="Arial" w:hAnsi="Arial" w:cs="Arial"/>
          <w:bCs/>
        </w:rPr>
        <w:t xml:space="preserve"> </w:t>
      </w:r>
      <w:r w:rsidRPr="007913A6">
        <w:rPr>
          <w:rFonts w:ascii="Arial" w:hAnsi="Arial" w:cs="Arial"/>
          <w:bCs/>
        </w:rPr>
        <w:t>O envolvimento em ações de bravura ou relevância;</w:t>
      </w:r>
      <w:r>
        <w:rPr>
          <w:rFonts w:ascii="Arial" w:hAnsi="Arial" w:cs="Arial"/>
          <w:bCs/>
        </w:rPr>
        <w:t xml:space="preserve"> </w:t>
      </w:r>
      <w:r w:rsidRPr="007913A6">
        <w:rPr>
          <w:rFonts w:ascii="Arial" w:hAnsi="Arial" w:cs="Arial"/>
          <w:bCs/>
        </w:rPr>
        <w:t>A participação em ocorrências de destaque; A atuação em projetos sociais e educativos; A conduta disciplinar e profissional exemplar.</w:t>
      </w:r>
    </w:p>
    <w:p w14:paraId="2B6D8973" w14:textId="77777777" w:rsidR="007913A6" w:rsidRDefault="00000000" w:rsidP="007913A6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7913A6">
        <w:rPr>
          <w:rFonts w:ascii="Arial" w:hAnsi="Arial" w:cs="Arial"/>
          <w:bCs/>
        </w:rPr>
        <w:t xml:space="preserve">Além de valorizar os profissionais da </w:t>
      </w:r>
      <w:r w:rsidR="004C7649">
        <w:rPr>
          <w:rFonts w:ascii="Arial" w:hAnsi="Arial" w:cs="Arial"/>
          <w:bCs/>
        </w:rPr>
        <w:t>Polícia</w:t>
      </w:r>
      <w:r w:rsidRPr="007913A6">
        <w:rPr>
          <w:rFonts w:ascii="Arial" w:hAnsi="Arial" w:cs="Arial"/>
          <w:bCs/>
        </w:rPr>
        <w:t xml:space="preserve"> Municipal, essa iniciativa incentiva os agentes a manterem um alto nível de comprometimento com a segurança pública, promovendo um serviço cada vez mais eficiente e humanizado para a população de Sumaré.</w:t>
      </w:r>
    </w:p>
    <w:p w14:paraId="243ECD6E" w14:textId="77777777" w:rsidR="0031286D" w:rsidRPr="007913A6" w:rsidRDefault="00000000" w:rsidP="007913A6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Este Projeto de Lei levou em consideração o “Dia da Guarda Municipal” (Lei 2391/1992), a existência da Medalha Tiradentes</w:t>
      </w:r>
      <w:r w:rsidR="000B507F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Lei 4251/2006</w:t>
      </w:r>
      <w:r w:rsidR="000B507F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, a alteração da nomenclatura “Guarda Municipal de Sumaré” para “Polícia Municipal de Sumaré” pela Lei 7410/2025. </w:t>
      </w:r>
    </w:p>
    <w:p w14:paraId="185BC7D6" w14:textId="77777777" w:rsidR="00A16E48" w:rsidRDefault="00000000" w:rsidP="007913A6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7913A6">
        <w:rPr>
          <w:rFonts w:ascii="Arial" w:hAnsi="Arial" w:cs="Arial"/>
          <w:bCs/>
        </w:rPr>
        <w:t>Diante do exposto, conto com o apoio dos nobres vereadores para a aprovação desta proposta, que representa um justo reconhecimento àqueles que dedicam suas vidas à proteção e bem-estar de nossa comunidade.</w:t>
      </w:r>
    </w:p>
    <w:p w14:paraId="140E0C2D" w14:textId="77777777" w:rsidR="006F7994" w:rsidRDefault="006F7994" w:rsidP="00001EA8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14:paraId="79F5CCFF" w14:textId="77777777" w:rsidR="007913A6" w:rsidRDefault="007913A6" w:rsidP="00001EA8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14:paraId="65C64ABF" w14:textId="77777777" w:rsidR="004879C3" w:rsidRDefault="00000000" w:rsidP="0096157A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Sala das Sessões, </w:t>
      </w:r>
      <w:r w:rsidR="00E77602">
        <w:rPr>
          <w:rFonts w:ascii="Arial" w:hAnsi="Arial" w:cs="Arial"/>
          <w:bCs/>
          <w:sz w:val="24"/>
          <w:szCs w:val="24"/>
        </w:rPr>
        <w:t>24</w:t>
      </w:r>
      <w:r>
        <w:rPr>
          <w:rFonts w:ascii="Arial" w:hAnsi="Arial" w:cs="Arial"/>
          <w:bCs/>
          <w:sz w:val="24"/>
          <w:szCs w:val="24"/>
        </w:rPr>
        <w:t xml:space="preserve"> de março de 2025.</w:t>
      </w:r>
    </w:p>
    <w:p w14:paraId="032E61D3" w14:textId="77777777" w:rsidR="00A16E48" w:rsidRDefault="00A16E48" w:rsidP="004879C3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</w:p>
    <w:p w14:paraId="256B865D" w14:textId="77777777" w:rsidR="00933644" w:rsidRDefault="00933644" w:rsidP="004879C3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</w:p>
    <w:p w14:paraId="290E65CC" w14:textId="77777777" w:rsidR="00F52180" w:rsidRDefault="00000000" w:rsidP="004879C3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5A093F" wp14:editId="4921BBA2">
            <wp:simplePos x="0" y="0"/>
            <wp:positionH relativeFrom="page">
              <wp:align>center</wp:align>
            </wp:positionH>
            <wp:positionV relativeFrom="paragraph">
              <wp:posOffset>8171</wp:posOffset>
            </wp:positionV>
            <wp:extent cx="1424763" cy="544995"/>
            <wp:effectExtent l="0" t="0" r="0" b="7620"/>
            <wp:wrapNone/>
            <wp:docPr id="146341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20938" name="Imagem 19113506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3FC95" w14:textId="77777777" w:rsidR="004879C3" w:rsidRPr="00B00B92" w:rsidRDefault="00000000" w:rsidP="004879C3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14:paraId="1EDD9FD2" w14:textId="77777777" w:rsidR="004879C3" w:rsidRDefault="00000000" w:rsidP="004879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14:paraId="3748FDE7" w14:textId="77777777" w:rsidR="004879C3" w:rsidRPr="004879C3" w:rsidRDefault="00000000" w:rsidP="004879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87335891"/>
    <w:p w14:paraId="06414CC1" w14:textId="77777777" w:rsidR="006D1E9A" w:rsidRPr="00601B0A" w:rsidRDefault="006D1E9A" w:rsidP="00601B0A"/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D5C2" w14:textId="77777777" w:rsidR="008B54A8" w:rsidRDefault="008B54A8">
      <w:pPr>
        <w:spacing w:after="0" w:line="240" w:lineRule="auto"/>
      </w:pPr>
      <w:r>
        <w:separator/>
      </w:r>
    </w:p>
  </w:endnote>
  <w:endnote w:type="continuationSeparator" w:id="0">
    <w:p w14:paraId="079B72A5" w14:textId="77777777" w:rsidR="008B54A8" w:rsidRDefault="008B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FDB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1786AEA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09A47" wp14:editId="003B4DB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4E814B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A9F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DCAA" w14:textId="77777777" w:rsidR="008B54A8" w:rsidRDefault="008B54A8">
      <w:pPr>
        <w:spacing w:after="0" w:line="240" w:lineRule="auto"/>
      </w:pPr>
      <w:r>
        <w:separator/>
      </w:r>
    </w:p>
  </w:footnote>
  <w:footnote w:type="continuationSeparator" w:id="0">
    <w:p w14:paraId="189992A0" w14:textId="77777777" w:rsidR="008B54A8" w:rsidRDefault="008B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01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18DCD6" wp14:editId="26DD072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8688ED5" wp14:editId="2E3C3A2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7909E0C" wp14:editId="620C1A0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71904">
    <w:abstractNumId w:val="5"/>
  </w:num>
  <w:num w:numId="2" w16cid:durableId="156653381">
    <w:abstractNumId w:val="4"/>
  </w:num>
  <w:num w:numId="3" w16cid:durableId="1844122370">
    <w:abstractNumId w:val="2"/>
  </w:num>
  <w:num w:numId="4" w16cid:durableId="1118643101">
    <w:abstractNumId w:val="1"/>
  </w:num>
  <w:num w:numId="5" w16cid:durableId="910193346">
    <w:abstractNumId w:val="3"/>
  </w:num>
  <w:num w:numId="6" w16cid:durableId="98077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A8"/>
    <w:rsid w:val="00027901"/>
    <w:rsid w:val="00067240"/>
    <w:rsid w:val="00091DD2"/>
    <w:rsid w:val="000954A2"/>
    <w:rsid w:val="000A2E32"/>
    <w:rsid w:val="000B507F"/>
    <w:rsid w:val="000D2BDC"/>
    <w:rsid w:val="0010056F"/>
    <w:rsid w:val="00104AAA"/>
    <w:rsid w:val="00111ED4"/>
    <w:rsid w:val="0015657E"/>
    <w:rsid w:val="00156CF8"/>
    <w:rsid w:val="00182C7E"/>
    <w:rsid w:val="001A63F3"/>
    <w:rsid w:val="0025616C"/>
    <w:rsid w:val="00280BC6"/>
    <w:rsid w:val="0031286D"/>
    <w:rsid w:val="003148D1"/>
    <w:rsid w:val="00343D74"/>
    <w:rsid w:val="00345212"/>
    <w:rsid w:val="0037080E"/>
    <w:rsid w:val="003946D7"/>
    <w:rsid w:val="00397A53"/>
    <w:rsid w:val="003C04B8"/>
    <w:rsid w:val="003F5F4A"/>
    <w:rsid w:val="00417F7B"/>
    <w:rsid w:val="00460A32"/>
    <w:rsid w:val="00462C90"/>
    <w:rsid w:val="004879C3"/>
    <w:rsid w:val="004B2CC9"/>
    <w:rsid w:val="004C7649"/>
    <w:rsid w:val="004F0745"/>
    <w:rsid w:val="0051286F"/>
    <w:rsid w:val="005A2C2A"/>
    <w:rsid w:val="005F5ECA"/>
    <w:rsid w:val="00601B0A"/>
    <w:rsid w:val="00613BC8"/>
    <w:rsid w:val="00626437"/>
    <w:rsid w:val="006324DE"/>
    <w:rsid w:val="00632FA0"/>
    <w:rsid w:val="00641167"/>
    <w:rsid w:val="006600FE"/>
    <w:rsid w:val="006C41A4"/>
    <w:rsid w:val="006D0D53"/>
    <w:rsid w:val="006D1E9A"/>
    <w:rsid w:val="006D5924"/>
    <w:rsid w:val="006F0926"/>
    <w:rsid w:val="006F7994"/>
    <w:rsid w:val="00744110"/>
    <w:rsid w:val="00745FD8"/>
    <w:rsid w:val="007913A6"/>
    <w:rsid w:val="00796AD1"/>
    <w:rsid w:val="007D3402"/>
    <w:rsid w:val="008211AF"/>
    <w:rsid w:val="00822396"/>
    <w:rsid w:val="0084685A"/>
    <w:rsid w:val="008B0CD3"/>
    <w:rsid w:val="008B54A8"/>
    <w:rsid w:val="008D708A"/>
    <w:rsid w:val="008D7C69"/>
    <w:rsid w:val="008F3826"/>
    <w:rsid w:val="00933644"/>
    <w:rsid w:val="00941A3D"/>
    <w:rsid w:val="0096157A"/>
    <w:rsid w:val="009813C0"/>
    <w:rsid w:val="00A06CF2"/>
    <w:rsid w:val="00A16E48"/>
    <w:rsid w:val="00A2268D"/>
    <w:rsid w:val="00A244CC"/>
    <w:rsid w:val="00A462F5"/>
    <w:rsid w:val="00A675F2"/>
    <w:rsid w:val="00A8676E"/>
    <w:rsid w:val="00AE6AEE"/>
    <w:rsid w:val="00AF0167"/>
    <w:rsid w:val="00B00B92"/>
    <w:rsid w:val="00B04C54"/>
    <w:rsid w:val="00B05714"/>
    <w:rsid w:val="00B43144"/>
    <w:rsid w:val="00B71251"/>
    <w:rsid w:val="00B90C42"/>
    <w:rsid w:val="00BC2F09"/>
    <w:rsid w:val="00BE0331"/>
    <w:rsid w:val="00C00C1E"/>
    <w:rsid w:val="00C36776"/>
    <w:rsid w:val="00C674A9"/>
    <w:rsid w:val="00CD6B58"/>
    <w:rsid w:val="00CE4911"/>
    <w:rsid w:val="00CF401E"/>
    <w:rsid w:val="00D23AC2"/>
    <w:rsid w:val="00D40B69"/>
    <w:rsid w:val="00D4673E"/>
    <w:rsid w:val="00D75422"/>
    <w:rsid w:val="00DC567F"/>
    <w:rsid w:val="00DC670A"/>
    <w:rsid w:val="00DD4652"/>
    <w:rsid w:val="00E2533A"/>
    <w:rsid w:val="00E54D43"/>
    <w:rsid w:val="00E72880"/>
    <w:rsid w:val="00E77602"/>
    <w:rsid w:val="00EC4E78"/>
    <w:rsid w:val="00EC6CD8"/>
    <w:rsid w:val="00ED4742"/>
    <w:rsid w:val="00F12AAD"/>
    <w:rsid w:val="00F47243"/>
    <w:rsid w:val="00F52180"/>
    <w:rsid w:val="00FA6EE9"/>
    <w:rsid w:val="00FC748C"/>
    <w:rsid w:val="00FE3182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6C9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795</Words>
  <Characters>4297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54</cp:revision>
  <cp:lastPrinted>2025-03-18T14:30:00Z</cp:lastPrinted>
  <dcterms:created xsi:type="dcterms:W3CDTF">2025-03-17T18:54:00Z</dcterms:created>
  <dcterms:modified xsi:type="dcterms:W3CDTF">2025-03-25T15:03:00Z</dcterms:modified>
</cp:coreProperties>
</file>