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66CC78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1FE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7042">
        <w:rPr>
          <w:rFonts w:ascii="Arial" w:hAnsi="Arial" w:cs="Arial"/>
          <w:b/>
          <w:sz w:val="24"/>
          <w:szCs w:val="24"/>
          <w:u w:val="single"/>
        </w:rPr>
        <w:t>Heitor Vila Lobos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03FC">
        <w:rPr>
          <w:rFonts w:ascii="Arial" w:hAnsi="Arial" w:cs="Arial"/>
          <w:b/>
          <w:sz w:val="24"/>
          <w:szCs w:val="24"/>
          <w:u w:val="single"/>
        </w:rPr>
        <w:t>Parque Residencial Versailles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118510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1334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EC7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2025-03-24T12:29:00Z</dcterms:created>
  <dcterms:modified xsi:type="dcterms:W3CDTF">2025-03-24T12:30:00Z</dcterms:modified>
</cp:coreProperties>
</file>