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Troca de Lâmpada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Mantovani Cunha, antiga 10, nº 179 -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Troca de Lâmpada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Mantovani Cunha, antiga 10, nº 179 - Jardim Bom Retiro.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falta de iluminação tem causado transtornos aos moradores e comerciantes da região, além de comprometer a segurança pública, especialmente no período noturno.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da importância da iluminação para a segurança e bem-estar da população, reforço a necessidade de atendimento desta solicitação com a maior brevidade possível.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58397993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602372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0325088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865747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2850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4516468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33690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31897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