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"Censo Inclusão" para a identificação do perfil socioeconômico das pessoas com deficiência e mobilidade reduzida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