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09D5B0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E6012F" w:rsidR="00E6012F">
        <w:rPr>
          <w:rFonts w:ascii="Bookman Old Style" w:hAnsi="Bookman Old Style" w:cs="Arial"/>
          <w:sz w:val="24"/>
          <w:szCs w:val="24"/>
        </w:rPr>
        <w:t xml:space="preserve">Rua Americana 269, </w:t>
      </w:r>
      <w:r w:rsidRPr="00E6012F" w:rsidR="00E6012F">
        <w:rPr>
          <w:rFonts w:ascii="Bookman Old Style" w:hAnsi="Bookman Old Style" w:cs="Arial"/>
          <w:sz w:val="24"/>
          <w:szCs w:val="24"/>
        </w:rPr>
        <w:t>Inocoop</w:t>
      </w:r>
      <w:r w:rsidRPr="00E6012F" w:rsidR="00E6012F">
        <w:rPr>
          <w:rFonts w:ascii="Bookman Old Style" w:hAnsi="Bookman Old Style" w:cs="Arial"/>
          <w:sz w:val="24"/>
          <w:szCs w:val="24"/>
        </w:rPr>
        <w:t>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0A73A3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562F4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19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968324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2025-02-22T13:01:00Z</dcterms:created>
  <dcterms:modified xsi:type="dcterms:W3CDTF">2025-03-20T12:32:00Z</dcterms:modified>
</cp:coreProperties>
</file>