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Iria Ribeiro Anerão, Jardim Residencial Veccon,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46486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733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91333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25632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99122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65008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493670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