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R$ 434.536,57 (quatrocentos e trinta e quatro mil, quinhentos e trinta e seis reais e cinquenta e sete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