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R$ 182.718,42 (cento e oitenta e dois mil, setecentos e dezoito reais e quarenta e dois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