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252/2025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R$ 8.670.350,71 (oito milhões, seiscentos e setenta mil, trezentos e cinquenta reais e setenta e um centavos 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