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R$ 8.670.350,71 (oito milhões, seiscentos e setenta mil, trezentos e cinquenta reais e setenta e um centavos 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