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AEC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35141478" w:edGrp="everyone"/>
    </w:p>
    <w:p w14:paraId="1DCFE17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B0A4B4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março de 2025.</w:t>
      </w:r>
    </w:p>
    <w:p w14:paraId="64F6DEF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DD3E94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5A9B3F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A6AF7B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4ADABE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5A88BE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E0B94E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D5C2B0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3EC4FF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BC574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16192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27/2025.</w:t>
      </w:r>
    </w:p>
    <w:p w14:paraId="37D08AC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69777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191BC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94A50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FDDC8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01946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7A66B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653DA5" w14:textId="1CD0F0F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</w:t>
      </w:r>
      <w:r w:rsidR="00F260C8">
        <w:rPr>
          <w:rFonts w:ascii="Calibri" w:hAnsi="Calibri" w:cs="Calibri"/>
          <w:b/>
          <w:bCs/>
        </w:rPr>
        <w:t xml:space="preserve"> Modificativa</w:t>
      </w:r>
      <w:r w:rsidRPr="00C05E10">
        <w:rPr>
          <w:rFonts w:ascii="Calibri" w:hAnsi="Calibri" w:cs="Calibri"/>
          <w:b/>
          <w:bCs/>
        </w:rPr>
        <w:t xml:space="preserve"> Nº 1 ao Projeto de Lei Nº 27/2025</w:t>
      </w:r>
      <w:r>
        <w:rPr>
          <w:rFonts w:ascii="Calibri" w:hAnsi="Calibri" w:cs="Calibri"/>
        </w:rPr>
        <w:t xml:space="preserve"> – “Modifica o artigo 3º do Projeto de Lei nº 27 - Dispõe sobre autorização ao Executivo Municipal para conceder gratuidade de tarifa no Transporte Coletivo Municipal de Sumaré aos candidatos inscritos no Exame Nacional do Ensino Médio – ENEM e dá outras providências.”</w:t>
      </w:r>
    </w:p>
    <w:p w14:paraId="74FAA2B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E40C35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5927C1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AFE4A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9E4F55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A5473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A950A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8740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B9AD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531951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32198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35141478"/>
    <w:p w14:paraId="0F0A3F6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E7B7" w14:textId="77777777" w:rsidR="00FA3C8D" w:rsidRDefault="00FA3C8D">
      <w:r>
        <w:separator/>
      </w:r>
    </w:p>
  </w:endnote>
  <w:endnote w:type="continuationSeparator" w:id="0">
    <w:p w14:paraId="05E5D7CC" w14:textId="77777777" w:rsidR="00FA3C8D" w:rsidRDefault="00FA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D839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7A6579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AB4FC7" wp14:editId="1F20602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37B0FC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525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E190" w14:textId="77777777" w:rsidR="00FA3C8D" w:rsidRDefault="00FA3C8D">
      <w:r>
        <w:separator/>
      </w:r>
    </w:p>
  </w:footnote>
  <w:footnote w:type="continuationSeparator" w:id="0">
    <w:p w14:paraId="37B08B2B" w14:textId="77777777" w:rsidR="00FA3C8D" w:rsidRDefault="00FA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7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6F78464" wp14:editId="209ECA1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BBC56D" wp14:editId="6C919DB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95D763D" wp14:editId="018DD18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9084456">
    <w:abstractNumId w:val="5"/>
  </w:num>
  <w:num w:numId="2" w16cid:durableId="1670984489">
    <w:abstractNumId w:val="4"/>
  </w:num>
  <w:num w:numId="3" w16cid:durableId="823592607">
    <w:abstractNumId w:val="2"/>
  </w:num>
  <w:num w:numId="4" w16cid:durableId="456800475">
    <w:abstractNumId w:val="1"/>
  </w:num>
  <w:num w:numId="5" w16cid:durableId="1372802633">
    <w:abstractNumId w:val="3"/>
  </w:num>
  <w:num w:numId="6" w16cid:durableId="5022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B25DD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260C8"/>
    <w:rsid w:val="00F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EF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2025-03-17T19:03:00Z</cp:lastPrinted>
  <dcterms:created xsi:type="dcterms:W3CDTF">2023-03-03T18:36:00Z</dcterms:created>
  <dcterms:modified xsi:type="dcterms:W3CDTF">2025-03-17T19:04:00Z</dcterms:modified>
</cp:coreProperties>
</file>