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FD1B78" w:rsidRPr="00FD1B78" w:rsidP="00FD1B78" w14:paraId="27BE8337" w14:textId="77777777">
      <w:pPr>
        <w:spacing w:after="120"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Cs/>
          <w:sz w:val="24"/>
          <w:szCs w:val="24"/>
        </w:rPr>
        <w:t>Em conformidade com o disposto no Art. 203 do Regimento Interno desta Casa de Leis, apresento a seguinte indicação, a Vossa Excelência, para que seja encaminhada ao Sr. Prefeito Municipal e ao departamento competente, visando a adoção de medidas de interesse público:</w:t>
      </w:r>
    </w:p>
    <w:p w:rsidR="00FD1B78" w:rsidRPr="00FD1B78" w:rsidP="00FD1B78" w14:paraId="52BCAAD9" w14:textId="2C0A56DE">
      <w:pPr>
        <w:spacing w:after="120"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/>
          <w:bCs/>
          <w:sz w:val="24"/>
          <w:szCs w:val="24"/>
        </w:rPr>
        <w:t xml:space="preserve">Implementação da Lei </w:t>
      </w:r>
      <w:r>
        <w:rPr>
          <w:rFonts w:ascii="Tahoma" w:hAnsi="Tahoma" w:cs="Tahoma"/>
          <w:b/>
          <w:bCs/>
          <w:sz w:val="24"/>
          <w:szCs w:val="24"/>
        </w:rPr>
        <w:t xml:space="preserve">municipal 6598/21 </w:t>
      </w:r>
      <w:r w:rsidRPr="00FD1B78">
        <w:rPr>
          <w:rFonts w:ascii="Tahoma" w:hAnsi="Tahoma" w:cs="Tahoma"/>
          <w:b/>
          <w:bCs/>
          <w:sz w:val="24"/>
          <w:szCs w:val="24"/>
        </w:rPr>
        <w:t>que institui</w:t>
      </w:r>
      <w:r w:rsidRPr="00FD1B78">
        <w:rPr>
          <w:rFonts w:ascii="Tahoma" w:hAnsi="Tahoma" w:cs="Tahoma"/>
          <w:b/>
          <w:bCs/>
          <w:sz w:val="24"/>
          <w:szCs w:val="24"/>
        </w:rPr>
        <w:t xml:space="preserve"> o Pet Park no Município de Sumaré</w:t>
      </w:r>
    </w:p>
    <w:p w:rsidR="00FD1B78" w:rsidRPr="00FD1B78" w:rsidP="00FD1B78" w14:paraId="2AF326D1" w14:textId="77777777">
      <w:pPr>
        <w:spacing w:after="120"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/>
          <w:bCs/>
          <w:sz w:val="24"/>
          <w:szCs w:val="24"/>
        </w:rPr>
        <w:t>Considerando que:</w:t>
      </w:r>
    </w:p>
    <w:p w:rsidR="00FD1B78" w:rsidRPr="00FD1B78" w:rsidP="00FD1B78" w14:paraId="4D24ED8D" w14:textId="77777777">
      <w:pPr>
        <w:numPr>
          <w:ilvl w:val="0"/>
          <w:numId w:val="7"/>
        </w:numPr>
        <w:spacing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Cs/>
          <w:sz w:val="24"/>
          <w:szCs w:val="24"/>
        </w:rPr>
        <w:t>A Lei Municipal promulgada em </w:t>
      </w:r>
      <w:r w:rsidRPr="00FD1B78">
        <w:rPr>
          <w:rFonts w:ascii="Tahoma" w:hAnsi="Tahoma" w:cs="Tahoma"/>
          <w:b/>
          <w:bCs/>
          <w:sz w:val="24"/>
          <w:szCs w:val="24"/>
        </w:rPr>
        <w:t>14 de junho de 2021</w:t>
      </w:r>
      <w:r w:rsidRPr="00FD1B78">
        <w:rPr>
          <w:rFonts w:ascii="Tahoma" w:hAnsi="Tahoma" w:cs="Tahoma"/>
          <w:bCs/>
          <w:sz w:val="24"/>
          <w:szCs w:val="24"/>
        </w:rPr>
        <w:t>, que cria os Pet Parks em Sumaré, ainda não foi implementada, privando a população de um direito legalmente garantido;</w:t>
      </w:r>
    </w:p>
    <w:p w:rsidR="00FD1B78" w:rsidRPr="00FD1B78" w:rsidP="00FD1B78" w14:paraId="1CBA1AF5" w14:textId="77777777">
      <w:pPr>
        <w:numPr>
          <w:ilvl w:val="0"/>
          <w:numId w:val="7"/>
        </w:numPr>
        <w:spacing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Cs/>
          <w:sz w:val="24"/>
          <w:szCs w:val="24"/>
        </w:rPr>
        <w:t>Espaços públicos dedicados à convivência entre tutores e animais promovem </w:t>
      </w:r>
      <w:r w:rsidRPr="00FD1B78">
        <w:rPr>
          <w:rFonts w:ascii="Tahoma" w:hAnsi="Tahoma" w:cs="Tahoma"/>
          <w:b/>
          <w:bCs/>
          <w:sz w:val="24"/>
          <w:szCs w:val="24"/>
        </w:rPr>
        <w:t>saúde pública</w:t>
      </w:r>
      <w:r w:rsidRPr="00FD1B78">
        <w:rPr>
          <w:rFonts w:ascii="Tahoma" w:hAnsi="Tahoma" w:cs="Tahoma"/>
          <w:bCs/>
          <w:sz w:val="24"/>
          <w:szCs w:val="24"/>
        </w:rPr>
        <w:t>, </w:t>
      </w:r>
      <w:r w:rsidRPr="00FD1B78">
        <w:rPr>
          <w:rFonts w:ascii="Tahoma" w:hAnsi="Tahoma" w:cs="Tahoma"/>
          <w:b/>
          <w:bCs/>
          <w:sz w:val="24"/>
          <w:szCs w:val="24"/>
        </w:rPr>
        <w:t>conscientização sobre posse responsável</w:t>
      </w:r>
      <w:r w:rsidRPr="00FD1B78">
        <w:rPr>
          <w:rFonts w:ascii="Tahoma" w:hAnsi="Tahoma" w:cs="Tahoma"/>
          <w:bCs/>
          <w:sz w:val="24"/>
          <w:szCs w:val="24"/>
        </w:rPr>
        <w:t> e </w:t>
      </w:r>
      <w:r w:rsidRPr="00FD1B78">
        <w:rPr>
          <w:rFonts w:ascii="Tahoma" w:hAnsi="Tahoma" w:cs="Tahoma"/>
          <w:b/>
          <w:bCs/>
          <w:sz w:val="24"/>
          <w:szCs w:val="24"/>
        </w:rPr>
        <w:t>integração social</w:t>
      </w:r>
      <w:r w:rsidRPr="00FD1B78">
        <w:rPr>
          <w:rFonts w:ascii="Tahoma" w:hAnsi="Tahoma" w:cs="Tahoma"/>
          <w:bCs/>
          <w:sz w:val="24"/>
          <w:szCs w:val="24"/>
        </w:rPr>
        <w:t>;</w:t>
      </w:r>
    </w:p>
    <w:p w:rsidR="00FD1B78" w:rsidRPr="00FD1B78" w:rsidP="00FD1B78" w14:paraId="2AA8EF97" w14:textId="77777777">
      <w:pPr>
        <w:numPr>
          <w:ilvl w:val="0"/>
          <w:numId w:val="7"/>
        </w:numPr>
        <w:spacing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Cs/>
          <w:sz w:val="24"/>
          <w:szCs w:val="24"/>
        </w:rPr>
        <w:t>A lei prevê parcerias público-privadas (Art. 6°, 9° e 11°), o que reduz custos aos cofres municipais e estimula a participação da iniciativa privada;</w:t>
      </w:r>
    </w:p>
    <w:p w:rsidR="00FD1B78" w:rsidRPr="00FD1B78" w:rsidP="00FD1B78" w14:paraId="2DFC2B61" w14:textId="77777777">
      <w:pPr>
        <w:numPr>
          <w:ilvl w:val="0"/>
          <w:numId w:val="7"/>
        </w:numPr>
        <w:spacing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Cs/>
          <w:sz w:val="24"/>
          <w:szCs w:val="24"/>
        </w:rPr>
        <w:t>A estruturação dos Pet Parks atende a uma demanda crescente da população, alinhando Sumaré a cidades modernas que priorizam o bem-estar animal e a qualidade de vida;</w:t>
      </w:r>
    </w:p>
    <w:p w:rsidR="00FD1B78" w:rsidRPr="00FD1B78" w:rsidP="00FD1B78" w14:paraId="3E18F291" w14:textId="77777777">
      <w:pPr>
        <w:numPr>
          <w:ilvl w:val="0"/>
          <w:numId w:val="7"/>
        </w:numPr>
        <w:spacing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Cs/>
          <w:sz w:val="24"/>
          <w:szCs w:val="24"/>
        </w:rPr>
        <w:t>A integração de feiras de adoção e doações de ração (Art. 7°) fortalece políticas de proteção animal, reduzindo o abandono e auxiliando o Centro de Controle de Zoonoses;</w:t>
      </w:r>
    </w:p>
    <w:p w:rsidR="00FD1B78" w:rsidRPr="00FD1B78" w:rsidP="00FD1B78" w14:paraId="5E1E85B5" w14:textId="77777777">
      <w:pPr>
        <w:numPr>
          <w:ilvl w:val="0"/>
          <w:numId w:val="7"/>
        </w:numPr>
        <w:spacing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Cs/>
          <w:sz w:val="24"/>
          <w:szCs w:val="24"/>
        </w:rPr>
        <w:t>A lei já estabelece diretrizes claras para segurança, higiene e responsabilidade dos tutores, garantindo um ambiente organizado e acessível.</w:t>
      </w:r>
    </w:p>
    <w:p w:rsidR="00FD1B78" w:rsidRPr="00FD1B78" w:rsidP="00FD1B78" w14:paraId="53FC5335" w14:textId="77777777">
      <w:pPr>
        <w:spacing w:after="120"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/>
          <w:bCs/>
          <w:sz w:val="24"/>
          <w:szCs w:val="24"/>
        </w:rPr>
        <w:t>Diante do exposto, indicamos que:</w:t>
      </w:r>
    </w:p>
    <w:p w:rsidR="00FD1B78" w:rsidRPr="00FD1B78" w:rsidP="00FD1B78" w14:paraId="12110C05" w14:textId="77777777">
      <w:pPr>
        <w:numPr>
          <w:ilvl w:val="0"/>
          <w:numId w:val="8"/>
        </w:numPr>
        <w:spacing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Cs/>
          <w:sz w:val="24"/>
          <w:szCs w:val="24"/>
        </w:rPr>
        <w:t>O Poder Executivo </w:t>
      </w:r>
      <w:r w:rsidRPr="00FD1B78">
        <w:rPr>
          <w:rFonts w:ascii="Tahoma" w:hAnsi="Tahoma" w:cs="Tahoma"/>
          <w:b/>
          <w:bCs/>
          <w:sz w:val="24"/>
          <w:szCs w:val="24"/>
        </w:rPr>
        <w:t>elabore um cronograma urgente</w:t>
      </w:r>
      <w:r w:rsidRPr="00FD1B78">
        <w:rPr>
          <w:rFonts w:ascii="Tahoma" w:hAnsi="Tahoma" w:cs="Tahoma"/>
          <w:bCs/>
          <w:sz w:val="24"/>
          <w:szCs w:val="24"/>
        </w:rPr>
        <w:t> para implantação dos Pet Parks em todas as regiões do município, conforme previsto no Art. 6° da Lei;</w:t>
      </w:r>
    </w:p>
    <w:p w:rsidR="00FD1B78" w:rsidRPr="00FD1B78" w:rsidP="00FD1B78" w14:paraId="3306E7A5" w14:textId="77777777">
      <w:pPr>
        <w:numPr>
          <w:ilvl w:val="0"/>
          <w:numId w:val="8"/>
        </w:numPr>
        <w:spacing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Cs/>
          <w:sz w:val="24"/>
          <w:szCs w:val="24"/>
        </w:rPr>
        <w:t>Seja realizado um </w:t>
      </w:r>
      <w:r w:rsidRPr="00FD1B78">
        <w:rPr>
          <w:rFonts w:ascii="Tahoma" w:hAnsi="Tahoma" w:cs="Tahoma"/>
          <w:b/>
          <w:bCs/>
          <w:sz w:val="24"/>
          <w:szCs w:val="24"/>
        </w:rPr>
        <w:t>chamamento público</w:t>
      </w:r>
      <w:r w:rsidRPr="00FD1B78">
        <w:rPr>
          <w:rFonts w:ascii="Tahoma" w:hAnsi="Tahoma" w:cs="Tahoma"/>
          <w:bCs/>
          <w:sz w:val="24"/>
          <w:szCs w:val="24"/>
        </w:rPr>
        <w:t> para parcerias com a iniciativa privada, visando a instalação de cercas, bebedouros, brinquedos e lixeiras, conforme Art. 9° e 11°;</w:t>
      </w:r>
    </w:p>
    <w:p w:rsidR="00FD1B78" w:rsidRPr="00FD1B78" w:rsidP="00FD1B78" w14:paraId="2AF177E3" w14:textId="5F4B3EB4">
      <w:pPr>
        <w:numPr>
          <w:ilvl w:val="0"/>
          <w:numId w:val="8"/>
        </w:numPr>
        <w:spacing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Cs/>
          <w:sz w:val="24"/>
          <w:szCs w:val="24"/>
        </w:rPr>
        <w:t>O Setor Competente </w:t>
      </w:r>
      <w:r>
        <w:rPr>
          <w:rFonts w:ascii="Tahoma" w:hAnsi="Tahoma" w:cs="Tahoma"/>
          <w:b/>
          <w:bCs/>
          <w:sz w:val="24"/>
          <w:szCs w:val="24"/>
        </w:rPr>
        <w:t>coordene</w:t>
      </w:r>
      <w:r w:rsidRPr="00FD1B78">
        <w:rPr>
          <w:rFonts w:ascii="Tahoma" w:hAnsi="Tahoma" w:cs="Tahoma"/>
          <w:b/>
          <w:bCs/>
          <w:sz w:val="24"/>
          <w:szCs w:val="24"/>
        </w:rPr>
        <w:t xml:space="preserve"> ações</w:t>
      </w:r>
      <w:r w:rsidRPr="00FD1B78">
        <w:rPr>
          <w:rFonts w:ascii="Tahoma" w:hAnsi="Tahoma" w:cs="Tahoma"/>
          <w:bCs/>
          <w:sz w:val="24"/>
          <w:szCs w:val="24"/>
        </w:rPr>
        <w:t> com o Centro de Controle de Zoonoses para viabilizar feiras de adoção e campanhas educativas no local;</w:t>
      </w:r>
    </w:p>
    <w:p w:rsidR="00FD1B78" w:rsidRPr="00FD1B78" w:rsidP="00FD1B78" w14:paraId="0C911C3B" w14:textId="77777777">
      <w:pPr>
        <w:numPr>
          <w:ilvl w:val="0"/>
          <w:numId w:val="8"/>
        </w:numPr>
        <w:spacing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Cs/>
          <w:sz w:val="24"/>
          <w:szCs w:val="24"/>
        </w:rPr>
        <w:t>Seja regulamentado o funcionamento dos espaços (Art. 8°), garantindo o cumprimento das normas de saúde e segurança.</w:t>
      </w:r>
    </w:p>
    <w:p w:rsidR="00FD1B78" w:rsidRPr="00FD1B78" w:rsidP="00FD1B78" w14:paraId="35F4B1F7" w14:textId="77777777">
      <w:pPr>
        <w:spacing w:after="120"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Cs/>
          <w:sz w:val="24"/>
          <w:szCs w:val="24"/>
        </w:rPr>
        <w:t>Esta medida trará benefícios concretos à população, fortalecerá a relação entre o poder público e a sociedade civil, e consolidará Sumaré como município comprometido com o </w:t>
      </w:r>
      <w:r w:rsidRPr="00FD1B78">
        <w:rPr>
          <w:rFonts w:ascii="Tahoma" w:hAnsi="Tahoma" w:cs="Tahoma"/>
          <w:b/>
          <w:bCs/>
          <w:sz w:val="24"/>
          <w:szCs w:val="24"/>
        </w:rPr>
        <w:t>desenvolvimento urbano sustentável</w:t>
      </w:r>
      <w:r w:rsidRPr="00FD1B78">
        <w:rPr>
          <w:rFonts w:ascii="Tahoma" w:hAnsi="Tahoma" w:cs="Tahoma"/>
          <w:bCs/>
          <w:sz w:val="24"/>
          <w:szCs w:val="24"/>
        </w:rPr>
        <w:t> e a </w:t>
      </w:r>
      <w:r w:rsidRPr="00FD1B78">
        <w:rPr>
          <w:rFonts w:ascii="Tahoma" w:hAnsi="Tahoma" w:cs="Tahoma"/>
          <w:b/>
          <w:bCs/>
          <w:sz w:val="24"/>
          <w:szCs w:val="24"/>
        </w:rPr>
        <w:t>proteção animal</w:t>
      </w:r>
      <w:r w:rsidRPr="00FD1B78">
        <w:rPr>
          <w:rFonts w:ascii="Tahoma" w:hAnsi="Tahoma" w:cs="Tahoma"/>
          <w:bCs/>
          <w:sz w:val="24"/>
          <w:szCs w:val="24"/>
        </w:rPr>
        <w:t>.</w:t>
      </w:r>
    </w:p>
    <w:p w:rsidR="00536BA5" w:rsidP="00536BA5" w14:paraId="383FA8C1" w14:textId="53E380EB">
      <w:pPr>
        <w:jc w:val="center"/>
        <w:rPr>
          <w:rFonts w:ascii="Tahoma" w:hAnsi="Tahoma" w:cs="Tahoma"/>
          <w:sz w:val="24"/>
          <w:szCs w:val="24"/>
        </w:rPr>
      </w:pPr>
      <w:r w:rsidRPr="00A1442F">
        <w:rPr>
          <w:rFonts w:ascii="Tahoma" w:hAnsi="Tahoma" w:cs="Tahoma"/>
          <w:sz w:val="24"/>
          <w:szCs w:val="24"/>
        </w:rPr>
        <w:t xml:space="preserve">Câmara Municipal de Sumaré, </w:t>
      </w:r>
      <w:r w:rsidR="00FD1B78">
        <w:rPr>
          <w:rFonts w:ascii="Tahoma" w:hAnsi="Tahoma" w:cs="Tahoma"/>
          <w:sz w:val="24"/>
          <w:szCs w:val="24"/>
        </w:rPr>
        <w:t>17</w:t>
      </w:r>
      <w:r w:rsidRPr="00A1442F">
        <w:rPr>
          <w:rFonts w:ascii="Tahoma" w:hAnsi="Tahoma" w:cs="Tahoma"/>
          <w:sz w:val="24"/>
          <w:szCs w:val="24"/>
        </w:rPr>
        <w:t xml:space="preserve"> de </w:t>
      </w:r>
      <w:r w:rsidRPr="00A1442F" w:rsidR="0026076F">
        <w:rPr>
          <w:rFonts w:ascii="Tahoma" w:hAnsi="Tahoma" w:cs="Tahoma"/>
          <w:sz w:val="24"/>
          <w:szCs w:val="24"/>
        </w:rPr>
        <w:t>março</w:t>
      </w:r>
      <w:r w:rsidRPr="00A1442F" w:rsidR="00B2168F">
        <w:rPr>
          <w:rFonts w:ascii="Tahoma" w:hAnsi="Tahoma" w:cs="Tahoma"/>
          <w:sz w:val="24"/>
          <w:szCs w:val="24"/>
        </w:rPr>
        <w:t xml:space="preserve"> </w:t>
      </w:r>
      <w:r w:rsidRPr="00A1442F">
        <w:rPr>
          <w:rFonts w:ascii="Tahoma" w:hAnsi="Tahoma" w:cs="Tahoma"/>
          <w:sz w:val="24"/>
          <w:szCs w:val="24"/>
        </w:rPr>
        <w:t xml:space="preserve">de </w:t>
      </w:r>
      <w:r w:rsidRPr="00A1442F" w:rsidR="00340901">
        <w:rPr>
          <w:rFonts w:ascii="Tahoma" w:hAnsi="Tahoma" w:cs="Tahoma"/>
          <w:sz w:val="24"/>
          <w:szCs w:val="24"/>
        </w:rPr>
        <w:t>202</w:t>
      </w:r>
      <w:r w:rsidRPr="00A1442F" w:rsidR="00394225">
        <w:rPr>
          <w:rFonts w:ascii="Tahoma" w:hAnsi="Tahoma" w:cs="Tahoma"/>
          <w:sz w:val="24"/>
          <w:szCs w:val="24"/>
        </w:rPr>
        <w:t>5</w:t>
      </w:r>
      <w:r w:rsidRPr="00A1442F">
        <w:rPr>
          <w:rFonts w:ascii="Tahoma" w:hAnsi="Tahoma" w:cs="Tahoma"/>
          <w:sz w:val="24"/>
          <w:szCs w:val="24"/>
        </w:rPr>
        <w:t>.</w:t>
      </w:r>
    </w:p>
    <w:p w:rsidR="00A1442F" w:rsidRPr="00A1442F" w:rsidP="00536BA5" w14:paraId="2A251759" w14:textId="77777777">
      <w:pPr>
        <w:jc w:val="center"/>
        <w:rPr>
          <w:rFonts w:ascii="Tahoma" w:hAnsi="Tahoma" w:cs="Tahoma"/>
          <w:sz w:val="24"/>
          <w:szCs w:val="24"/>
        </w:rPr>
      </w:pPr>
    </w:p>
    <w:p w:rsidR="00FD1B78" w:rsidRPr="00141B12" w:rsidP="00FD1B78" w14:paraId="7C38C472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3309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78" w:rsidRPr="00FD1B78" w:rsidP="00FD1B78" w14:paraId="28D54353" w14:textId="77777777">
      <w:pPr>
        <w:spacing w:after="120"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 w:rsidRPr="00FD1B78">
        <w:rPr>
          <w:rFonts w:ascii="Tahoma" w:hAnsi="Tahoma" w:cs="Tahoma"/>
          <w:b/>
          <w:sz w:val="24"/>
          <w:szCs w:val="24"/>
        </w:rPr>
        <w:t>RODRIGO DIGÃO</w:t>
      </w:r>
    </w:p>
    <w:p w:rsidR="00FD1B78" w:rsidRPr="00FD1B78" w:rsidP="00FD1B78" w14:paraId="18848F03" w14:textId="77777777">
      <w:pPr>
        <w:spacing w:after="120"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 w:rsidRPr="00FD1B78">
        <w:rPr>
          <w:rFonts w:ascii="Tahoma" w:hAnsi="Tahoma" w:cs="Tahoma"/>
          <w:b/>
          <w:sz w:val="24"/>
          <w:szCs w:val="24"/>
        </w:rPr>
        <w:t>VEREADOR – UNIÃO BRASIL</w:t>
      </w:r>
    </w:p>
    <w:p w:rsidR="00472092" w:rsidP="00536BA5" w14:paraId="6CB40B7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472092" w:rsidP="00536BA5" w14:paraId="7BC7D002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472092" w:rsidP="00141B12" w14:paraId="3F77C23D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ermEnd w:id="0"/>
    <w:p w:rsidR="00472092" w:rsidRPr="00615BAE" w:rsidP="00141B12" w14:paraId="341A143F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F5FDE"/>
    <w:multiLevelType w:val="multilevel"/>
    <w:tmpl w:val="1054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FF27AA"/>
    <w:multiLevelType w:val="multilevel"/>
    <w:tmpl w:val="A532E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02C0"/>
    <w:rsid w:val="002453F3"/>
    <w:rsid w:val="002512B9"/>
    <w:rsid w:val="0026076F"/>
    <w:rsid w:val="00263BDA"/>
    <w:rsid w:val="00265003"/>
    <w:rsid w:val="00273AE8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040E1"/>
    <w:rsid w:val="0031501A"/>
    <w:rsid w:val="00330504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5E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ED1"/>
    <w:rsid w:val="003D2A9A"/>
    <w:rsid w:val="003D2DDC"/>
    <w:rsid w:val="003D635B"/>
    <w:rsid w:val="003D7E43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209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6816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4757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23C6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52FE3"/>
    <w:rsid w:val="007603C9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2486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9376F"/>
    <w:rsid w:val="008A31C0"/>
    <w:rsid w:val="008A4485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442F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00162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05AD6"/>
    <w:rsid w:val="00D21A25"/>
    <w:rsid w:val="00D23B0D"/>
    <w:rsid w:val="00D25CD9"/>
    <w:rsid w:val="00D30B63"/>
    <w:rsid w:val="00D34B84"/>
    <w:rsid w:val="00D4593D"/>
    <w:rsid w:val="00D534BA"/>
    <w:rsid w:val="00D625E5"/>
    <w:rsid w:val="00D65CF8"/>
    <w:rsid w:val="00D739ED"/>
    <w:rsid w:val="00D75554"/>
    <w:rsid w:val="00D83803"/>
    <w:rsid w:val="00D85745"/>
    <w:rsid w:val="00D971E3"/>
    <w:rsid w:val="00D97549"/>
    <w:rsid w:val="00DA19ED"/>
    <w:rsid w:val="00DB1059"/>
    <w:rsid w:val="00DB6031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30DA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1339"/>
    <w:rsid w:val="00EF50A3"/>
    <w:rsid w:val="00EF51AB"/>
    <w:rsid w:val="00EF5DB9"/>
    <w:rsid w:val="00EF697D"/>
    <w:rsid w:val="00F024C7"/>
    <w:rsid w:val="00F118D6"/>
    <w:rsid w:val="00F155C3"/>
    <w:rsid w:val="00F27F0E"/>
    <w:rsid w:val="00F32C7B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1B78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47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1941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2025-03-10T13:15:00Z</dcterms:created>
  <dcterms:modified xsi:type="dcterms:W3CDTF">2025-03-17T14:05:00Z</dcterms:modified>
</cp:coreProperties>
</file>