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800" w:rsidRPr="00A86F35" w:rsidP="00FC4D1A" w14:paraId="1BE14E35" w14:textId="4BC7849F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A86F35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 w:rsidRPr="00A86F35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A86F35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="007F2940"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A86F35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86F35" w:rsidRPr="00A86F35" w:rsidP="00D30800" w14:paraId="121DEEF4" w14:textId="30DDA704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A86F35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Pr="00A86F35" w:rsidR="0015240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Instalação</w:t>
      </w:r>
      <w:r w:rsidRPr="00A86F35" w:rsidR="00152402">
        <w:rPr>
          <w:rFonts w:ascii="Times New Roman" w:hAnsi="Times New Roman" w:cs="Times New Roman"/>
          <w:b/>
          <w:noProof/>
          <w:sz w:val="24"/>
          <w:szCs w:val="24"/>
        </w:rPr>
        <w:t xml:space="preserve"> de</w:t>
      </w:r>
      <w:r w:rsidR="00EF6C94">
        <w:rPr>
          <w:rFonts w:ascii="Times New Roman" w:hAnsi="Times New Roman" w:cs="Times New Roman"/>
          <w:b/>
          <w:noProof/>
          <w:sz w:val="24"/>
          <w:szCs w:val="24"/>
        </w:rPr>
        <w:t xml:space="preserve"> semáforos</w:t>
      </w:r>
      <w:r w:rsidR="00925B66">
        <w:rPr>
          <w:rFonts w:ascii="Times New Roman" w:hAnsi="Times New Roman" w:cs="Times New Roman"/>
          <w:b/>
          <w:noProof/>
          <w:sz w:val="24"/>
          <w:szCs w:val="24"/>
        </w:rPr>
        <w:t xml:space="preserve"> nos pontos de acesso ao Viaduto Antônio Serra – Jardim Novo Paraná.</w:t>
      </w:r>
    </w:p>
    <w:p w:rsidR="00A86F35" w:rsidRPr="00A86F35" w:rsidP="004950FF" w14:paraId="2F0B90AB" w14:textId="369937E6">
      <w:pPr>
        <w:spacing w:line="360" w:lineRule="auto"/>
        <w:ind w:right="142" w:firstLine="851"/>
        <w:rPr>
          <w:rFonts w:ascii="Times New Roman" w:hAnsi="Times New Roman" w:cs="Times New Roman"/>
          <w:b/>
          <w:sz w:val="24"/>
          <w:szCs w:val="24"/>
        </w:rPr>
      </w:pPr>
      <w:r w:rsidRPr="00A86F3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F6C94" w:rsidP="00D30800" w14:paraId="62830CA2" w14:textId="142496D4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F6C94">
        <w:rPr>
          <w:rFonts w:ascii="Times New Roman" w:hAnsi="Times New Roman" w:cs="Times New Roman"/>
          <w:bCs/>
          <w:noProof/>
          <w:sz w:val="24"/>
          <w:szCs w:val="24"/>
        </w:rPr>
        <w:t>Indico ao Excelentíssimo Senhor Prefeito Municipal que solicite ao departamento competente da Secretaria Municipal de Mobilidade Urbana e Rural a adoção das medidas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 xml:space="preserve"> e estudos</w:t>
      </w:r>
      <w:r w:rsidRPr="00EF6C94">
        <w:rPr>
          <w:rFonts w:ascii="Times New Roman" w:hAnsi="Times New Roman" w:cs="Times New Roman"/>
          <w:bCs/>
          <w:noProof/>
          <w:sz w:val="24"/>
          <w:szCs w:val="24"/>
        </w:rPr>
        <w:t xml:space="preserve"> necessári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Pr="00EF6C94">
        <w:rPr>
          <w:rFonts w:ascii="Times New Roman" w:hAnsi="Times New Roman" w:cs="Times New Roman"/>
          <w:bCs/>
          <w:noProof/>
          <w:sz w:val="24"/>
          <w:szCs w:val="24"/>
        </w:rPr>
        <w:t>s para viabilizar a instalação de semáforos n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Pr="00EF6C94">
        <w:rPr>
          <w:rFonts w:ascii="Times New Roman" w:hAnsi="Times New Roman" w:cs="Times New Roman"/>
          <w:bCs/>
          <w:noProof/>
          <w:sz w:val="24"/>
          <w:szCs w:val="24"/>
        </w:rPr>
        <w:t xml:space="preserve">s 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>pontos adequados das vias que dão acesso</w:t>
      </w:r>
      <w:r w:rsidRPr="00EF6C94">
        <w:rPr>
          <w:rFonts w:ascii="Times New Roman" w:hAnsi="Times New Roman" w:cs="Times New Roman"/>
          <w:bCs/>
          <w:noProof/>
          <w:sz w:val="24"/>
          <w:szCs w:val="24"/>
        </w:rPr>
        <w:t xml:space="preserve"> ao Viaduto Antônio Serra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– Jardim Novo Paraná</w:t>
      </w:r>
      <w:r w:rsidRPr="00EF6C94">
        <w:rPr>
          <w:rFonts w:ascii="Times New Roman" w:hAnsi="Times New Roman" w:cs="Times New Roman"/>
          <w:bCs/>
          <w:noProof/>
          <w:sz w:val="24"/>
          <w:szCs w:val="24"/>
        </w:rPr>
        <w:t>, visando melhorar o controle do fluxo de veículos e reduzir os congestionamentos na região.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 xml:space="preserve"> Segue imagem em anexo.</w:t>
      </w:r>
    </w:p>
    <w:p w:rsidR="009436DA" w:rsidP="009436DA" w14:paraId="190A650A" w14:textId="10A0976C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16FA">
        <w:rPr>
          <w:rFonts w:ascii="Times New Roman" w:hAnsi="Times New Roman" w:cs="Times New Roman"/>
          <w:bCs/>
          <w:noProof/>
          <w:sz w:val="24"/>
          <w:szCs w:val="24"/>
        </w:rPr>
        <w:t>A ausência de semáforos n</w:t>
      </w:r>
      <w:r>
        <w:rPr>
          <w:rFonts w:ascii="Times New Roman" w:hAnsi="Times New Roman" w:cs="Times New Roman"/>
          <w:bCs/>
          <w:noProof/>
          <w:sz w:val="24"/>
          <w:szCs w:val="24"/>
        </w:rPr>
        <w:t>os pontos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 xml:space="preserve"> adequados das vias que dão </w:t>
      </w:r>
      <w:r>
        <w:rPr>
          <w:rFonts w:ascii="Times New Roman" w:hAnsi="Times New Roman" w:cs="Times New Roman"/>
          <w:bCs/>
          <w:noProof/>
          <w:sz w:val="24"/>
          <w:szCs w:val="24"/>
        </w:rPr>
        <w:t>acesso ao Viaduto Antônio Serra</w:t>
      </w:r>
      <w:r w:rsidRPr="003616FA">
        <w:rPr>
          <w:rFonts w:ascii="Times New Roman" w:hAnsi="Times New Roman" w:cs="Times New Roman"/>
          <w:bCs/>
          <w:noProof/>
          <w:sz w:val="24"/>
          <w:szCs w:val="24"/>
        </w:rPr>
        <w:t xml:space="preserve"> tem causado transtornos significativos à mobilidade urbana, resultando em congestionamentos expressivos nos horários de pico</w:t>
      </w:r>
      <w:r w:rsidR="00F865AE">
        <w:rPr>
          <w:rFonts w:ascii="Times New Roman" w:hAnsi="Times New Roman" w:cs="Times New Roman"/>
          <w:bCs/>
          <w:noProof/>
          <w:sz w:val="24"/>
          <w:szCs w:val="24"/>
        </w:rPr>
        <w:t>, destaca-se a extensão da fila de carros que se forma desde o Supermercado Santa Terezinha, na Rua Cezar Moranza,</w:t>
      </w:r>
      <w:r w:rsidR="00396A15">
        <w:rPr>
          <w:rFonts w:ascii="Times New Roman" w:hAnsi="Times New Roman" w:cs="Times New Roman"/>
          <w:bCs/>
          <w:noProof/>
          <w:sz w:val="24"/>
          <w:szCs w:val="24"/>
        </w:rPr>
        <w:t xml:space="preserve"> até o acesso ao Viaduto pela</w:t>
      </w:r>
      <w:r w:rsidR="00F865AE">
        <w:rPr>
          <w:rFonts w:ascii="Times New Roman" w:hAnsi="Times New Roman" w:cs="Times New Roman"/>
          <w:bCs/>
          <w:noProof/>
          <w:sz w:val="24"/>
          <w:szCs w:val="24"/>
        </w:rPr>
        <w:t xml:space="preserve"> Rua Leonor Miranda Biancalana</w:t>
      </w:r>
      <w:r w:rsidRPr="003616FA">
        <w:rPr>
          <w:rFonts w:ascii="Times New Roman" w:hAnsi="Times New Roman" w:cs="Times New Roman"/>
          <w:bCs/>
          <w:noProof/>
          <w:sz w:val="24"/>
          <w:szCs w:val="24"/>
        </w:rPr>
        <w:t>. O intenso fluxo de veículos, aliado à falta de controle adequado do tráfego, gera dificuldades tanto para motoristas quanto para pedestres, comprometendo a segurança e a fluidez da circulação.</w:t>
      </w:r>
    </w:p>
    <w:p w:rsidR="009436DA" w:rsidP="009436DA" w14:paraId="48D33BAC" w14:textId="07CB673F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bookmarkStart w:id="1" w:name="_GoBack"/>
      <w:r w:rsidRPr="00A86F35"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283863</wp:posOffset>
            </wp:positionH>
            <wp:positionV relativeFrom="paragraph">
              <wp:posOffset>774090</wp:posOffset>
            </wp:positionV>
            <wp:extent cx="5613991" cy="3156119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550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91" cy="3156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3616FA" w:rsidR="003616FA">
        <w:rPr>
          <w:rFonts w:ascii="Times New Roman" w:hAnsi="Times New Roman" w:cs="Times New Roman"/>
          <w:bCs/>
          <w:noProof/>
          <w:sz w:val="24"/>
          <w:szCs w:val="24"/>
        </w:rPr>
        <w:t>A instalação de semáforos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nos pontos adequados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 xml:space="preserve"> das vias que dão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acesso ao Viaduto</w:t>
      </w:r>
      <w:r w:rsidR="00B3232A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3616FA" w:rsidR="003616FA">
        <w:rPr>
          <w:rFonts w:ascii="Times New Roman" w:hAnsi="Times New Roman" w:cs="Times New Roman"/>
          <w:bCs/>
          <w:noProof/>
          <w:sz w:val="24"/>
          <w:szCs w:val="24"/>
        </w:rPr>
        <w:t>contribuirá para a organização do trânsito, reduzindo os engarrafamentos e prevenindo acidentes, além de garantir maior segurança para a travessia dos pedestres.</w:t>
      </w:r>
    </w:p>
    <w:p w:rsidR="003616FA" w:rsidP="009436DA" w14:paraId="7766E2B4" w14:textId="4E6B5C94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616FA">
        <w:rPr>
          <w:rFonts w:ascii="Times New Roman" w:hAnsi="Times New Roman" w:cs="Times New Roman"/>
          <w:bCs/>
          <w:noProof/>
          <w:sz w:val="24"/>
          <w:szCs w:val="24"/>
        </w:rPr>
        <w:t>Dessa forma, esperamos contar com a atenção do Poder Executivo para que essa solicitação seja atendida o mais breve possível, proporcionando mais segurança e eficiência ao tráfego da região.</w:t>
      </w:r>
    </w:p>
    <w:p w:rsidR="00FC4D1A" w:rsidRPr="00B3232A" w:rsidP="00B3232A" w14:paraId="3118E2B5" w14:textId="26DE4331">
      <w:pPr>
        <w:spacing w:line="360" w:lineRule="auto"/>
        <w:ind w:right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86F35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A86F35">
        <w:rPr>
          <w:rFonts w:ascii="Times New Roman" w:eastAsia="Arial" w:hAnsi="Times New Roman" w:cs="Times New Roman"/>
          <w:sz w:val="24"/>
          <w:szCs w:val="24"/>
        </w:rPr>
        <w:t>18</w:t>
      </w:r>
      <w:r w:rsidRPr="00A86F35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86F35">
        <w:rPr>
          <w:rFonts w:ascii="Times New Roman" w:eastAsia="Arial" w:hAnsi="Times New Roman" w:cs="Times New Roman"/>
          <w:sz w:val="24"/>
          <w:szCs w:val="24"/>
        </w:rPr>
        <w:t>março</w:t>
      </w:r>
      <w:r w:rsidRPr="00A86F35">
        <w:rPr>
          <w:rFonts w:ascii="Times New Roman" w:eastAsia="Arial" w:hAnsi="Times New Roman" w:cs="Times New Roman"/>
          <w:sz w:val="24"/>
          <w:szCs w:val="24"/>
        </w:rPr>
        <w:t xml:space="preserve"> de 2025.</w:t>
      </w:r>
    </w:p>
    <w:p w:rsidR="00FC4D1A" w:rsidP="00FC4D1A" w14:paraId="22BDFF70" w14:textId="4D104E9F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4950FF" w:rsidRPr="00A86F35" w:rsidP="00FC4D1A" w14:paraId="05A4FD89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C4D1A" w:rsidRPr="00A86F35" w:rsidP="00B3232A" w14:paraId="7F622787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86F35">
        <w:rPr>
          <w:rFonts w:ascii="Times New Roman" w:eastAsia="Arial" w:hAnsi="Times New Roman" w:cs="Times New Roman"/>
          <w:b/>
          <w:sz w:val="24"/>
          <w:szCs w:val="24"/>
        </w:rPr>
        <w:t>EDIVALDO TEODORO (PROF. EDINHO)</w:t>
      </w:r>
    </w:p>
    <w:p w:rsidR="006D1E9A" w:rsidP="00D30800" w14:paraId="07A8F1E3" w14:textId="1A6FAE48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86F35"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:rsidR="00B3232A" w:rsidRPr="00A86F35" w:rsidP="00D30800" w14:paraId="55212852" w14:textId="792E7483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2331754</wp:posOffset>
                </wp:positionH>
                <wp:positionV relativeFrom="paragraph">
                  <wp:posOffset>965597</wp:posOffset>
                </wp:positionV>
                <wp:extent cx="1545189" cy="753036"/>
                <wp:effectExtent l="19050" t="19050" r="17145" b="28575"/>
                <wp:wrapNone/>
                <wp:docPr id="127314865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5189" cy="75303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6" o:spid="_x0000_s1025" style="width:121.65pt;height:59.3pt;margin-top:76.05pt;margin-left:183.6pt;mso-wrap-distance-bottom:0;mso-wrap-distance-left:9pt;mso-wrap-distance-right:9pt;mso-wrap-distance-top:0;mso-wrap-style:square;position:absolute;visibility:visible;v-text-anchor:middle;z-index:251661312" filled="f" strokecolor="yellow" strokeweight="3pt">
                <v:stroke joinstyle="miter"/>
              </v:oval>
            </w:pict>
          </mc:Fallback>
        </mc:AlternateContent>
      </w:r>
      <w:r>
        <w:rPr>
          <w:rFonts w:ascii="Times New Roman" w:eastAsia="Arial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496927</wp:posOffset>
            </wp:positionV>
            <wp:extent cx="5850890" cy="2697480"/>
            <wp:effectExtent l="0" t="0" r="0" b="7620"/>
            <wp:wrapNone/>
            <wp:docPr id="11038865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92256" name="Imagem 110388657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0B46"/>
    <w:rsid w:val="00104AAA"/>
    <w:rsid w:val="00152402"/>
    <w:rsid w:val="0015657E"/>
    <w:rsid w:val="00156CF8"/>
    <w:rsid w:val="001D0B4E"/>
    <w:rsid w:val="00280DE6"/>
    <w:rsid w:val="003350C5"/>
    <w:rsid w:val="003616FA"/>
    <w:rsid w:val="003924B3"/>
    <w:rsid w:val="00396A15"/>
    <w:rsid w:val="003C2E07"/>
    <w:rsid w:val="003E2B67"/>
    <w:rsid w:val="00460A32"/>
    <w:rsid w:val="00483B66"/>
    <w:rsid w:val="00483D88"/>
    <w:rsid w:val="004950FF"/>
    <w:rsid w:val="004B2CC9"/>
    <w:rsid w:val="00507083"/>
    <w:rsid w:val="0051286F"/>
    <w:rsid w:val="00601B0A"/>
    <w:rsid w:val="00626437"/>
    <w:rsid w:val="00632FA0"/>
    <w:rsid w:val="006C41A4"/>
    <w:rsid w:val="006D1E9A"/>
    <w:rsid w:val="007F2940"/>
    <w:rsid w:val="00812C93"/>
    <w:rsid w:val="00822396"/>
    <w:rsid w:val="00925B66"/>
    <w:rsid w:val="009436DA"/>
    <w:rsid w:val="00A06CF2"/>
    <w:rsid w:val="00A261DC"/>
    <w:rsid w:val="00A86F35"/>
    <w:rsid w:val="00AE6AEE"/>
    <w:rsid w:val="00B3232A"/>
    <w:rsid w:val="00C00C1E"/>
    <w:rsid w:val="00C2482E"/>
    <w:rsid w:val="00C36776"/>
    <w:rsid w:val="00C7200C"/>
    <w:rsid w:val="00CD6B58"/>
    <w:rsid w:val="00CF401E"/>
    <w:rsid w:val="00D30800"/>
    <w:rsid w:val="00DE7452"/>
    <w:rsid w:val="00E33913"/>
    <w:rsid w:val="00E9602C"/>
    <w:rsid w:val="00EF6C94"/>
    <w:rsid w:val="00F865AE"/>
    <w:rsid w:val="00FA60CD"/>
    <w:rsid w:val="00FB7560"/>
    <w:rsid w:val="00FC4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D1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AF99-C667-4719-8F1E-9736A62F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270</Words>
  <Characters>1464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2025-03-17T14:26:00Z</cp:lastPrinted>
  <dcterms:created xsi:type="dcterms:W3CDTF">2025-03-17T14:29:00Z</dcterms:created>
  <dcterms:modified xsi:type="dcterms:W3CDTF">2025-03-17T15:20:00Z</dcterms:modified>
</cp:coreProperties>
</file>