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541F0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55E11">
        <w:rPr>
          <w:rFonts w:ascii="Arial" w:eastAsia="Arial" w:hAnsi="Arial" w:cs="Arial"/>
          <w:b/>
          <w:i/>
          <w:color w:val="000000"/>
          <w:szCs w:val="24"/>
        </w:rPr>
        <w:t>2</w:t>
      </w:r>
      <w:r w:rsidR="002C75CF">
        <w:rPr>
          <w:rFonts w:ascii="Arial" w:eastAsia="Arial" w:hAnsi="Arial" w:cs="Arial"/>
          <w:b/>
          <w:i/>
          <w:color w:val="000000"/>
          <w:szCs w:val="24"/>
        </w:rPr>
        <w:t>8</w:t>
      </w:r>
      <w:bookmarkStart w:id="2" w:name="_GoBack"/>
      <w:bookmarkEnd w:id="2"/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FD74B7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3972CD">
        <w:rPr>
          <w:rFonts w:ascii="Arial" w:hAnsi="Arial" w:cs="Arial"/>
          <w:iCs/>
          <w:szCs w:val="24"/>
        </w:rPr>
        <w:t>Denilson</w:t>
      </w:r>
      <w:r w:rsidR="003972CD">
        <w:rPr>
          <w:rFonts w:ascii="Arial" w:hAnsi="Arial" w:cs="Arial"/>
          <w:iCs/>
          <w:szCs w:val="24"/>
        </w:rPr>
        <w:t xml:space="preserve"> de Oliveira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2C75CF">
        <w:rPr>
          <w:rFonts w:ascii="Arial" w:hAnsi="Arial" w:cs="Arial"/>
          <w:iCs/>
          <w:szCs w:val="24"/>
        </w:rPr>
        <w:t>144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76540">
        <w:rPr>
          <w:rFonts w:ascii="Arial" w:hAnsi="Arial" w:cs="Arial"/>
          <w:iCs/>
          <w:szCs w:val="24"/>
        </w:rPr>
        <w:t>Minezzota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EE40C4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D76540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715952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19619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22152DFE">
      <w:r>
        <w:rPr>
          <w:noProof/>
        </w:rPr>
        <w:drawing>
          <wp:inline distT="0" distB="0" distL="0" distR="0">
            <wp:extent cx="3190654" cy="42576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9647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115" cy="426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75CF"/>
    <w:rsid w:val="002D1290"/>
    <w:rsid w:val="0034004B"/>
    <w:rsid w:val="00364A20"/>
    <w:rsid w:val="00380378"/>
    <w:rsid w:val="003972CD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7BDCD-FF8B-4F3A-814D-CDE78972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2025-03-17T13:13:00Z</dcterms:created>
  <dcterms:modified xsi:type="dcterms:W3CDTF">2025-03-17T13:13:00Z</dcterms:modified>
</cp:coreProperties>
</file>