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E9333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995D32">
        <w:rPr>
          <w:rFonts w:ascii="Arial" w:hAnsi="Arial" w:cs="Arial"/>
          <w:sz w:val="24"/>
          <w:szCs w:val="24"/>
        </w:rPr>
        <w:t xml:space="preserve">a troca de lâmpada no poste em frente ao número </w:t>
      </w:r>
      <w:r w:rsidR="00ED19C5">
        <w:rPr>
          <w:rFonts w:ascii="Arial" w:hAnsi="Arial" w:cs="Arial"/>
          <w:sz w:val="24"/>
          <w:szCs w:val="24"/>
        </w:rPr>
        <w:t>642</w:t>
      </w:r>
      <w:r w:rsidR="00995D32">
        <w:rPr>
          <w:rFonts w:ascii="Arial" w:hAnsi="Arial" w:cs="Arial"/>
          <w:sz w:val="24"/>
          <w:szCs w:val="24"/>
        </w:rPr>
        <w:t xml:space="preserve"> da Rua </w:t>
      </w:r>
      <w:r w:rsidR="00ED19C5">
        <w:rPr>
          <w:rFonts w:ascii="Arial" w:hAnsi="Arial" w:cs="Arial"/>
          <w:sz w:val="24"/>
          <w:szCs w:val="24"/>
        </w:rPr>
        <w:t>Papa João Paulo I</w:t>
      </w:r>
      <w:r w:rsidR="00995D32">
        <w:rPr>
          <w:rFonts w:ascii="Arial" w:hAnsi="Arial" w:cs="Arial"/>
          <w:sz w:val="24"/>
          <w:szCs w:val="24"/>
        </w:rPr>
        <w:t xml:space="preserve">, </w:t>
      </w:r>
      <w:r w:rsidR="00ED19C5">
        <w:rPr>
          <w:rFonts w:ascii="Arial" w:hAnsi="Arial" w:cs="Arial"/>
          <w:sz w:val="24"/>
          <w:szCs w:val="24"/>
        </w:rPr>
        <w:t>Jardim São Judas Tadeu</w:t>
      </w:r>
      <w:r w:rsidR="00995D32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1030E5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="00995D32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995D32">
        <w:rPr>
          <w:rFonts w:ascii="Arial" w:hAnsi="Arial" w:cs="Arial"/>
          <w:sz w:val="24"/>
          <w:szCs w:val="24"/>
        </w:rPr>
        <w:t>falta de segurança no local pela ausência de iluminação adequada</w:t>
      </w:r>
      <w:r w:rsidR="009F1037">
        <w:rPr>
          <w:rFonts w:ascii="Arial" w:hAnsi="Arial" w:cs="Arial"/>
          <w:sz w:val="24"/>
          <w:szCs w:val="24"/>
        </w:rPr>
        <w:t>.</w:t>
      </w:r>
      <w:r w:rsidR="00995D32">
        <w:rPr>
          <w:rFonts w:ascii="Arial" w:hAnsi="Arial" w:cs="Arial"/>
          <w:sz w:val="24"/>
          <w:szCs w:val="24"/>
        </w:rPr>
        <w:t xml:space="preserve"> 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ED19C5" w14:paraId="3B3F89C7" w14:textId="65451C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 w:rsidR="7D4AF24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20</w:t>
      </w:r>
      <w:r w:rsidR="00995D32">
        <w:rPr>
          <w:rFonts w:ascii="Arial" w:hAnsi="Arial" w:cs="Arial"/>
          <w:sz w:val="24"/>
          <w:szCs w:val="24"/>
        </w:rPr>
        <w:t xml:space="preserve"> de </w:t>
      </w:r>
      <w:r w:rsidR="00BB0299">
        <w:rPr>
          <w:rFonts w:ascii="Arial" w:hAnsi="Arial" w:cs="Arial"/>
          <w:sz w:val="24"/>
          <w:szCs w:val="24"/>
        </w:rPr>
        <w:t>abril</w:t>
      </w:r>
      <w:r w:rsidR="00995D32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83288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P="009F1037" w14:paraId="7327B4BA" w14:textId="6A22881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995D32" w:rsidP="009F1037" w14:paraId="49CC2663" w14:textId="37E96EBE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14A5381" w14:textId="6B72459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9E4A7DF" w14:textId="7408CCC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0A50C65" w14:textId="26D93C5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BB0299" w14:paraId="76ED5BB4" w14:textId="0AE3F0C5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BD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97689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291D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662E1"/>
    <w:rsid w:val="003730D6"/>
    <w:rsid w:val="003764DC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27C2B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3FC3"/>
    <w:rsid w:val="00554B2E"/>
    <w:rsid w:val="00571A0E"/>
    <w:rsid w:val="00572C53"/>
    <w:rsid w:val="0057418A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393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3DB6"/>
    <w:rsid w:val="00944911"/>
    <w:rsid w:val="00953BF9"/>
    <w:rsid w:val="009646FA"/>
    <w:rsid w:val="0098052E"/>
    <w:rsid w:val="00995D32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0299"/>
    <w:rsid w:val="00BB3CDB"/>
    <w:rsid w:val="00BC3B39"/>
    <w:rsid w:val="00BC53FF"/>
    <w:rsid w:val="00BC7AA7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E2A29"/>
    <w:rsid w:val="00CE45C5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4085F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9C5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9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45E1"/>
    <w:rsid w:val="00F86A10"/>
    <w:rsid w:val="00FA1BB4"/>
    <w:rsid w:val="00FA2B01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2021-04-20T13:29:00Z</dcterms:created>
  <dcterms:modified xsi:type="dcterms:W3CDTF">2021-04-20T13:31:00Z</dcterms:modified>
</cp:coreProperties>
</file>