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243/2025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RAI DO PARAÍSO, PEREIRINHA, WELINGTON DA FARMACIA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 alteração da Lei nº 6.656 de 1º de outubro de 2021.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março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