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86EAC" w:rsidRPr="00286EAC" w:rsidP="00286EAC" w14:paraId="60E657F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86EAC">
        <w:rPr>
          <w:rFonts w:ascii="Tahoma" w:hAnsi="Tahoma" w:cs="Tahoma"/>
          <w:b/>
          <w:sz w:val="24"/>
          <w:szCs w:val="24"/>
        </w:rPr>
        <w:t>Retirada de galhos e folhas da Rua Dorian Prado, 209, Jardim João Paulo</w:t>
      </w:r>
    </w:p>
    <w:p w:rsidR="00936793" w:rsidP="00093AC7" w14:paraId="099C6B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060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286EAC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4419E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0DF1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EF4DAC"/>
    <w:rsid w:val="00F019EB"/>
    <w:rsid w:val="00F113F0"/>
    <w:rsid w:val="00F23C06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2025-03-10T13:42:00Z</dcterms:created>
  <dcterms:modified xsi:type="dcterms:W3CDTF">2025-03-10T13:42:00Z</dcterms:modified>
</cp:coreProperties>
</file>