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CF2E908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96221">
        <w:rPr>
          <w:rFonts w:ascii="Arial" w:hAnsi="Arial" w:cs="Arial"/>
          <w:b/>
          <w:sz w:val="24"/>
          <w:szCs w:val="24"/>
          <w:u w:val="single"/>
        </w:rPr>
        <w:t>Filomena Fabri Ferreira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06174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3092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1B3F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2025-03-10T12:03:00Z</dcterms:created>
  <dcterms:modified xsi:type="dcterms:W3CDTF">2025-03-10T12:03:00Z</dcterms:modified>
</cp:coreProperties>
</file>