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226/2025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 no valor de R$ 14.000,00 (quatorze mil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março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