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226/2025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 no valor de R$ 14.000,00 (quatorze mil reais)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março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