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226/2025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 no valor de R$ 14.000,00 (quatorze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