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235/2025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IMPLEMENTAÇÃO DE BIBLIOTECA DIGITAL MUNICIPAL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