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7 de março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233/2025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233/2025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isenção do Imposto Predial e Territorial Urbano (IPTU) no Município de Sumaré para portadores de fibromialgia incapacitante ou que prejudique significativamente a vida normal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