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Guengo Kobayashi, 351 - Residencial Real Parque Sumaré.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Guengo Kobayashi, 351 - Residencial Real Parque Sumaré.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 buraco em questão representa grande risco de acidentes e danos aos veículos que passam pelo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fevereiro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58473986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25252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4107447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460062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40734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3178406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395021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556570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