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CB35FF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5568A8" w:rsidR="005568A8">
        <w:rPr>
          <w:rFonts w:ascii="Arial" w:eastAsia="Arial" w:hAnsi="Arial" w:cs="Arial"/>
          <w:color w:val="1F1F1F"/>
          <w:sz w:val="24"/>
          <w:szCs w:val="24"/>
        </w:rPr>
        <w:t>Rua Adolpho Chebabi, na altura do nº 673 - Jardim Viel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C33581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568A8" w:rsidR="005568A8">
        <w:rPr>
          <w:rFonts w:ascii="Arial" w:eastAsia="Arial" w:hAnsi="Arial" w:cs="Arial"/>
          <w:b/>
          <w:bCs/>
          <w:color w:val="1F1F1F"/>
          <w:sz w:val="24"/>
          <w:szCs w:val="24"/>
        </w:rPr>
        <w:t>Rua Adolpho Chebabi, na altura do nº 673 - Jardim Viel</w:t>
      </w:r>
      <w:r w:rsidRPr="005568A8" w:rsidR="005568A8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432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459F5"/>
    <w:rsid w:val="00460A32"/>
    <w:rsid w:val="004B2CC9"/>
    <w:rsid w:val="00501C1B"/>
    <w:rsid w:val="0051286F"/>
    <w:rsid w:val="005568A8"/>
    <w:rsid w:val="00557814"/>
    <w:rsid w:val="00562909"/>
    <w:rsid w:val="005762AD"/>
    <w:rsid w:val="00586564"/>
    <w:rsid w:val="005A08B6"/>
    <w:rsid w:val="00601B0A"/>
    <w:rsid w:val="00602D64"/>
    <w:rsid w:val="006153BE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A5C91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2025-03-06T14:28:00Z</dcterms:created>
  <dcterms:modified xsi:type="dcterms:W3CDTF">2025-03-06T14:28:00Z</dcterms:modified>
</cp:coreProperties>
</file>