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754FB38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>te no sentido de providenciar a retirada de entulho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</w:t>
      </w:r>
      <w:bookmarkStart w:id="1" w:name="_GoBack"/>
      <w:r w:rsidR="004D7957">
        <w:rPr>
          <w:sz w:val="24"/>
        </w:rPr>
        <w:t>Rua</w:t>
      </w:r>
      <w:r w:rsidR="00482D84">
        <w:rPr>
          <w:sz w:val="24"/>
        </w:rPr>
        <w:t xml:space="preserve"> Amélia Galego Vieira dos Santos</w:t>
      </w:r>
      <w:bookmarkEnd w:id="1"/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482D84">
        <w:rPr>
          <w:sz w:val="24"/>
        </w:rPr>
        <w:t>363</w:t>
      </w:r>
      <w:r w:rsidR="00404F47">
        <w:rPr>
          <w:sz w:val="24"/>
        </w:rPr>
        <w:t>, jardim</w:t>
      </w:r>
      <w:r w:rsidR="00481C6E">
        <w:rPr>
          <w:sz w:val="24"/>
        </w:rPr>
        <w:t xml:space="preserve">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5A43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37FA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27E4B-EE1B-4B2C-B456-D208ABEC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2025-03-06T13:24:00Z</dcterms:created>
  <dcterms:modified xsi:type="dcterms:W3CDTF">2025-03-06T13:24:00Z</dcterms:modified>
</cp:coreProperties>
</file>