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616F0F" w14:paraId="7A13DECA" w14:textId="04A918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080DD6" w:rsidR="00080DD6">
        <w:rPr>
          <w:rFonts w:ascii="Bookman Old Style" w:hAnsi="Bookman Old Style" w:cs="Arial"/>
          <w:sz w:val="24"/>
          <w:szCs w:val="24"/>
        </w:rPr>
        <w:t xml:space="preserve">Rua João Francisco </w:t>
      </w:r>
      <w:r w:rsidRPr="00080DD6" w:rsidR="00080DD6">
        <w:rPr>
          <w:rFonts w:ascii="Bookman Old Style" w:hAnsi="Bookman Old Style" w:cs="Arial"/>
          <w:sz w:val="24"/>
          <w:szCs w:val="24"/>
        </w:rPr>
        <w:t>Yanssen</w:t>
      </w:r>
      <w:r w:rsidRPr="00080DD6" w:rsidR="00080DD6">
        <w:rPr>
          <w:rFonts w:ascii="Bookman Old Style" w:hAnsi="Bookman Old Style" w:cs="Arial"/>
          <w:sz w:val="24"/>
          <w:szCs w:val="24"/>
        </w:rPr>
        <w:t>, 186, Vila Juliana.</w:t>
      </w:r>
    </w:p>
    <w:p w:rsidR="00616F0F" w:rsidRPr="00616F0F" w:rsidP="00616F0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16F0F" w14:paraId="4C3D30D0" w14:textId="0A73A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95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080DD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224732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2025-02-22T13:01:00Z</dcterms:created>
  <dcterms:modified xsi:type="dcterms:W3CDTF">2025-02-28T14:29:00Z</dcterms:modified>
</cp:coreProperties>
</file>