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305D2" w:rsidP="008305D2" w14:paraId="4C1BF8B7" w14:textId="77777777">
      <w:pPr>
        <w:pStyle w:val="NoSpacing"/>
        <w:tabs>
          <w:tab w:val="left" w:pos="1701"/>
        </w:tabs>
        <w:spacing w:line="360" w:lineRule="auto"/>
        <w:jc w:val="both"/>
        <w:rPr>
          <w:rStyle w:val="Strong"/>
          <w:rFonts w:ascii="Arial" w:hAnsi="Arial" w:cs="Arial"/>
          <w:szCs w:val="24"/>
        </w:rPr>
      </w:pPr>
      <w:permStart w:id="0" w:edGrp="everyone"/>
    </w:p>
    <w:p w:rsidR="009341F2" w:rsidP="008305D2" w14:paraId="7B80DC92" w14:textId="77777777">
      <w:pPr>
        <w:pStyle w:val="NoSpacing"/>
        <w:tabs>
          <w:tab w:val="left" w:pos="1701"/>
        </w:tabs>
        <w:spacing w:line="360" w:lineRule="auto"/>
        <w:jc w:val="both"/>
        <w:rPr>
          <w:rStyle w:val="Strong"/>
          <w:rFonts w:ascii="Arial" w:hAnsi="Arial" w:cs="Arial"/>
          <w:szCs w:val="24"/>
        </w:rPr>
      </w:pPr>
    </w:p>
    <w:p w:rsidR="008305D2" w:rsidRPr="005E2902" w:rsidP="008305D2" w14:paraId="3932B911" w14:textId="4AECDA55">
      <w:pPr>
        <w:pStyle w:val="NoSpacing"/>
        <w:tabs>
          <w:tab w:val="left" w:pos="1701"/>
        </w:tabs>
        <w:spacing w:line="360" w:lineRule="auto"/>
        <w:jc w:val="both"/>
        <w:rPr>
          <w:rStyle w:val="Strong"/>
          <w:rFonts w:ascii="Arial" w:hAnsi="Arial" w:cs="Arial"/>
          <w:sz w:val="24"/>
          <w:szCs w:val="24"/>
        </w:rPr>
      </w:pPr>
      <w:r w:rsidRPr="005E2902">
        <w:rPr>
          <w:rStyle w:val="Strong"/>
          <w:rFonts w:ascii="Arial" w:hAnsi="Arial" w:cs="Arial"/>
          <w:sz w:val="24"/>
          <w:szCs w:val="24"/>
        </w:rPr>
        <w:t>EXMO. SR. PRESIDENTE DA CÂMARA MUNICIPAL DE SUMARÉ</w:t>
      </w:r>
    </w:p>
    <w:p w:rsidR="008305D2" w:rsidRPr="005E2902" w:rsidP="008305D2" w14:paraId="69F29252" w14:textId="77777777">
      <w:pPr>
        <w:pStyle w:val="NoSpacing"/>
        <w:tabs>
          <w:tab w:val="left" w:pos="1701"/>
        </w:tabs>
        <w:spacing w:line="360" w:lineRule="auto"/>
        <w:jc w:val="both"/>
        <w:rPr>
          <w:rFonts w:ascii="Arial" w:hAnsi="Arial" w:cs="Arial"/>
          <w:b/>
          <w:bCs/>
          <w:sz w:val="24"/>
          <w:szCs w:val="24"/>
        </w:rPr>
      </w:pPr>
    </w:p>
    <w:p w:rsidR="008305D2" w:rsidRPr="005E2902" w:rsidP="008305D2" w14:paraId="655CC83E" w14:textId="77777777">
      <w:pPr>
        <w:spacing w:after="0" w:line="360" w:lineRule="auto"/>
        <w:ind w:firstLine="708"/>
        <w:jc w:val="both"/>
        <w:rPr>
          <w:rFonts w:ascii="Arial" w:hAnsi="Arial" w:cs="Arial"/>
          <w:sz w:val="24"/>
          <w:szCs w:val="24"/>
        </w:rPr>
      </w:pPr>
    </w:p>
    <w:p w:rsidR="008305D2" w:rsidRPr="00506996" w:rsidP="008305D2" w14:paraId="19E44921" w14:textId="41A1A7DC">
      <w:pPr>
        <w:spacing w:after="0" w:line="360" w:lineRule="auto"/>
        <w:ind w:firstLine="708"/>
        <w:jc w:val="both"/>
        <w:rPr>
          <w:rFonts w:ascii="Arial" w:hAnsi="Arial" w:cs="Arial"/>
          <w:b/>
          <w:sz w:val="24"/>
          <w:szCs w:val="24"/>
        </w:rPr>
      </w:pPr>
      <w:r w:rsidRPr="005E2902">
        <w:rPr>
          <w:rFonts w:ascii="Arial" w:hAnsi="Arial" w:cs="Arial"/>
          <w:sz w:val="24"/>
          <w:szCs w:val="24"/>
        </w:rPr>
        <w:t xml:space="preserve">É com honra e grata satisfação que apresento a esta egrégia Casa de Leis a presente </w:t>
      </w:r>
      <w:r w:rsidRPr="005E2902">
        <w:rPr>
          <w:rFonts w:ascii="Arial" w:hAnsi="Arial" w:cs="Arial"/>
          <w:b/>
          <w:sz w:val="24"/>
          <w:szCs w:val="24"/>
        </w:rPr>
        <w:t>MOÇÃO DE CONGRATULAÇÃO</w:t>
      </w:r>
      <w:r w:rsidRPr="005E2902">
        <w:rPr>
          <w:rFonts w:ascii="Arial" w:hAnsi="Arial" w:cs="Arial"/>
          <w:bCs/>
          <w:sz w:val="24"/>
          <w:szCs w:val="24"/>
        </w:rPr>
        <w:t xml:space="preserve"> </w:t>
      </w:r>
      <w:r w:rsidRPr="00506996" w:rsidR="00506996">
        <w:rPr>
          <w:rFonts w:ascii="Arial" w:hAnsi="Arial" w:cs="Arial"/>
          <w:b/>
          <w:sz w:val="24"/>
          <w:szCs w:val="24"/>
        </w:rPr>
        <w:t>ao Dr. JELRES FREITAS pelo lançamento de seu livro “SE ENXERGA!”</w:t>
      </w:r>
      <w:r w:rsidR="00506996">
        <w:rPr>
          <w:rFonts w:ascii="Arial" w:hAnsi="Arial" w:cs="Arial"/>
          <w:b/>
          <w:sz w:val="24"/>
          <w:szCs w:val="24"/>
        </w:rPr>
        <w:t>.</w:t>
      </w:r>
    </w:p>
    <w:p w:rsidR="008305D2" w:rsidRPr="005E2902" w:rsidP="008305D2" w14:paraId="093B3ABF" w14:textId="77777777">
      <w:pPr>
        <w:spacing w:after="0" w:line="360" w:lineRule="auto"/>
        <w:ind w:firstLine="708"/>
        <w:jc w:val="both"/>
        <w:rPr>
          <w:rFonts w:ascii="Arial" w:hAnsi="Arial" w:cs="Arial"/>
          <w:bCs/>
          <w:sz w:val="24"/>
          <w:szCs w:val="24"/>
        </w:rPr>
      </w:pPr>
    </w:p>
    <w:p w:rsidR="00EA41C3" w:rsidRPr="00EA41C3" w:rsidP="00EA41C3" w14:paraId="1C63FA48" w14:textId="64EE1448">
      <w:pPr>
        <w:spacing w:after="0" w:line="360" w:lineRule="auto"/>
        <w:ind w:firstLine="708"/>
        <w:jc w:val="both"/>
        <w:rPr>
          <w:rFonts w:ascii="Arial" w:hAnsi="Arial" w:cs="Arial"/>
          <w:sz w:val="24"/>
          <w:szCs w:val="24"/>
        </w:rPr>
      </w:pPr>
      <w:r w:rsidRPr="00EA41C3">
        <w:rPr>
          <w:rFonts w:ascii="Arial" w:hAnsi="Arial" w:cs="Arial"/>
          <w:sz w:val="24"/>
          <w:szCs w:val="24"/>
        </w:rPr>
        <w:t xml:space="preserve">A história de </w:t>
      </w:r>
      <w:r w:rsidRPr="00EA41C3">
        <w:rPr>
          <w:rFonts w:ascii="Arial" w:hAnsi="Arial" w:cs="Arial"/>
          <w:sz w:val="24"/>
          <w:szCs w:val="24"/>
        </w:rPr>
        <w:t>Jelres</w:t>
      </w:r>
      <w:r w:rsidRPr="00EA41C3">
        <w:rPr>
          <w:rFonts w:ascii="Arial" w:hAnsi="Arial" w:cs="Arial"/>
          <w:sz w:val="24"/>
          <w:szCs w:val="24"/>
        </w:rPr>
        <w:t xml:space="preserve"> Freitas é uma ode à superação humana, um hino àqueles que ousam desafiar as probabilidades e construir seus próprios destinos. Nascido com uma doença rara e uma deficiência física que limita seus movimentos, </w:t>
      </w:r>
      <w:r w:rsidRPr="00EA41C3">
        <w:rPr>
          <w:rFonts w:ascii="Arial" w:hAnsi="Arial" w:cs="Arial"/>
          <w:sz w:val="24"/>
          <w:szCs w:val="24"/>
        </w:rPr>
        <w:t>Jelres</w:t>
      </w:r>
      <w:r w:rsidRPr="00EA41C3">
        <w:rPr>
          <w:rFonts w:ascii="Arial" w:hAnsi="Arial" w:cs="Arial"/>
          <w:sz w:val="24"/>
          <w:szCs w:val="24"/>
        </w:rPr>
        <w:t xml:space="preserve"> poderia ter se curvado diante das adversidades. Mas, ao invés de aceitar um futuro pré-determinado, ele escolheu trilhar um caminho de conquistas, guiado por uma força interior inabalável</w:t>
      </w:r>
      <w:r>
        <w:rPr>
          <w:rFonts w:ascii="Arial" w:hAnsi="Arial" w:cs="Arial"/>
          <w:sz w:val="24"/>
          <w:szCs w:val="24"/>
        </w:rPr>
        <w:t>, essa força, é sua fé.</w:t>
      </w:r>
    </w:p>
    <w:p w:rsidR="00EA41C3" w:rsidRPr="00EA41C3" w:rsidP="00EA41C3" w14:paraId="428569B5" w14:textId="77777777">
      <w:pPr>
        <w:spacing w:after="0" w:line="360" w:lineRule="auto"/>
        <w:ind w:firstLine="708"/>
        <w:jc w:val="both"/>
        <w:rPr>
          <w:rFonts w:ascii="Arial" w:hAnsi="Arial" w:cs="Arial"/>
          <w:sz w:val="24"/>
          <w:szCs w:val="24"/>
        </w:rPr>
      </w:pPr>
      <w:r w:rsidRPr="00EA41C3">
        <w:rPr>
          <w:rFonts w:ascii="Arial" w:hAnsi="Arial" w:cs="Arial"/>
          <w:sz w:val="24"/>
          <w:szCs w:val="24"/>
        </w:rPr>
        <w:t xml:space="preserve">Sua trajetória, desde os primeiros passos em Sumaré até a consagração como advogado, palestrante e autor, é um testemunho eloquente do poder da resiliência. Imagine um menino que, desde tenra idade, ouvia que seus sonhos eram inalcançáveis. Um menino que, ao invés de se render às expectativas limitantes, se agarrou à esperança e decidiu lutar por seu lugar ao sol. Esse menino é </w:t>
      </w:r>
      <w:r w:rsidRPr="00EA41C3">
        <w:rPr>
          <w:rFonts w:ascii="Arial" w:hAnsi="Arial" w:cs="Arial"/>
          <w:sz w:val="24"/>
          <w:szCs w:val="24"/>
        </w:rPr>
        <w:t>Jelres</w:t>
      </w:r>
      <w:r w:rsidRPr="00EA41C3">
        <w:rPr>
          <w:rFonts w:ascii="Arial" w:hAnsi="Arial" w:cs="Arial"/>
          <w:sz w:val="24"/>
          <w:szCs w:val="24"/>
        </w:rPr>
        <w:t>, e sua história de vida, agora imortalizada nas páginas de "Se Enxerga!", é uma inspiração para todos nós.</w:t>
      </w:r>
    </w:p>
    <w:p w:rsidR="00EA41C3" w:rsidRPr="00EA41C3" w:rsidP="00EA41C3" w14:paraId="13351E85" w14:textId="77777777">
      <w:pPr>
        <w:spacing w:after="0" w:line="360" w:lineRule="auto"/>
        <w:ind w:firstLine="708"/>
        <w:jc w:val="both"/>
        <w:rPr>
          <w:rFonts w:ascii="Arial" w:hAnsi="Arial" w:cs="Arial"/>
          <w:sz w:val="24"/>
          <w:szCs w:val="24"/>
        </w:rPr>
      </w:pPr>
      <w:r w:rsidRPr="00EA41C3">
        <w:rPr>
          <w:rFonts w:ascii="Arial" w:hAnsi="Arial" w:cs="Arial"/>
          <w:sz w:val="24"/>
          <w:szCs w:val="24"/>
        </w:rPr>
        <w:t xml:space="preserve">O livro, fruto de anos de superação e autoconhecimento, é um convite à transformação pessoal. </w:t>
      </w:r>
      <w:r w:rsidRPr="00EA41C3">
        <w:rPr>
          <w:rFonts w:ascii="Arial" w:hAnsi="Arial" w:cs="Arial"/>
          <w:sz w:val="24"/>
          <w:szCs w:val="24"/>
        </w:rPr>
        <w:t>Jelres</w:t>
      </w:r>
      <w:r w:rsidRPr="00EA41C3">
        <w:rPr>
          <w:rFonts w:ascii="Arial" w:hAnsi="Arial" w:cs="Arial"/>
          <w:sz w:val="24"/>
          <w:szCs w:val="24"/>
        </w:rPr>
        <w:t>, com a sabedoria de quem aprendeu a ressignificar a própria dor, nos convida a olhar para dentro de nós mesmos e descobrir a força que reside em cada um. Ele nos mostra que as barreiras, muitas vezes, existem apenas em nossas mentes, e que a chave para a liberdade está em nossas mãos.</w:t>
      </w:r>
    </w:p>
    <w:p w:rsidR="00EA41C3" w:rsidRPr="00EA41C3" w:rsidP="00EA41C3" w14:paraId="77E09F04" w14:textId="77777777">
      <w:pPr>
        <w:spacing w:after="0" w:line="360" w:lineRule="auto"/>
        <w:ind w:firstLine="708"/>
        <w:jc w:val="both"/>
        <w:rPr>
          <w:rFonts w:ascii="Arial" w:hAnsi="Arial" w:cs="Arial"/>
          <w:sz w:val="24"/>
          <w:szCs w:val="24"/>
        </w:rPr>
      </w:pPr>
      <w:r w:rsidRPr="00EA41C3">
        <w:rPr>
          <w:rFonts w:ascii="Arial" w:hAnsi="Arial" w:cs="Arial"/>
          <w:sz w:val="24"/>
          <w:szCs w:val="24"/>
        </w:rPr>
        <w:t xml:space="preserve">"Se Enxerga!" é mais do que um livro, é um guia para aqueles que buscam viver uma vida com propósito. Através de suas experiências, </w:t>
      </w:r>
      <w:r w:rsidRPr="00EA41C3">
        <w:rPr>
          <w:rFonts w:ascii="Arial" w:hAnsi="Arial" w:cs="Arial"/>
          <w:sz w:val="24"/>
          <w:szCs w:val="24"/>
        </w:rPr>
        <w:t>Jelres</w:t>
      </w:r>
      <w:r w:rsidRPr="00EA41C3">
        <w:rPr>
          <w:rFonts w:ascii="Arial" w:hAnsi="Arial" w:cs="Arial"/>
          <w:sz w:val="24"/>
          <w:szCs w:val="24"/>
        </w:rPr>
        <w:t xml:space="preserve"> nos ensina a importância de cultivarmos relações saudáveis, de nos cercarmos de pessoas que nos impulsionam a crescer e de estarmos sempre abertos ao aprendizado. Ele nos lembra que a jornada </w:t>
      </w:r>
      <w:r w:rsidRPr="00EA41C3">
        <w:rPr>
          <w:rFonts w:ascii="Arial" w:hAnsi="Arial" w:cs="Arial"/>
          <w:sz w:val="24"/>
          <w:szCs w:val="24"/>
        </w:rPr>
        <w:t>é tão importante quanto o destino, e que cada passo dado, por menor que seja, nos aproxima de nossos objetivos.</w:t>
      </w:r>
    </w:p>
    <w:p w:rsidR="00EA41C3" w:rsidRPr="00EA41C3" w:rsidP="00EA41C3" w14:paraId="7F416053" w14:textId="77777777">
      <w:pPr>
        <w:spacing w:after="0" w:line="360" w:lineRule="auto"/>
        <w:ind w:firstLine="708"/>
        <w:jc w:val="both"/>
        <w:rPr>
          <w:rFonts w:ascii="Arial" w:hAnsi="Arial" w:cs="Arial"/>
          <w:sz w:val="24"/>
          <w:szCs w:val="24"/>
        </w:rPr>
      </w:pPr>
      <w:r w:rsidRPr="00EA41C3">
        <w:rPr>
          <w:rFonts w:ascii="Arial" w:hAnsi="Arial" w:cs="Arial"/>
          <w:sz w:val="24"/>
          <w:szCs w:val="24"/>
        </w:rPr>
        <w:t xml:space="preserve">A história de </w:t>
      </w:r>
      <w:r w:rsidRPr="00EA41C3">
        <w:rPr>
          <w:rFonts w:ascii="Arial" w:hAnsi="Arial" w:cs="Arial"/>
          <w:sz w:val="24"/>
          <w:szCs w:val="24"/>
        </w:rPr>
        <w:t>Jelres</w:t>
      </w:r>
      <w:r w:rsidRPr="00EA41C3">
        <w:rPr>
          <w:rFonts w:ascii="Arial" w:hAnsi="Arial" w:cs="Arial"/>
          <w:sz w:val="24"/>
          <w:szCs w:val="24"/>
        </w:rPr>
        <w:t xml:space="preserve"> é um exemplo de que a adversidade pode ser um catalisador de grandeza. Ele, que sonhava em ser um agente da lei e teve seus planos redirecionados pelas circunstâncias, encontrou no Direito uma nova forma de fazer a diferença no mundo. Com cinco pós-graduações e reconhecimento internacional, </w:t>
      </w:r>
      <w:r w:rsidRPr="00EA41C3">
        <w:rPr>
          <w:rFonts w:ascii="Arial" w:hAnsi="Arial" w:cs="Arial"/>
          <w:sz w:val="24"/>
          <w:szCs w:val="24"/>
        </w:rPr>
        <w:t>Jelres</w:t>
      </w:r>
      <w:r w:rsidRPr="00EA41C3">
        <w:rPr>
          <w:rFonts w:ascii="Arial" w:hAnsi="Arial" w:cs="Arial"/>
          <w:sz w:val="24"/>
          <w:szCs w:val="24"/>
        </w:rPr>
        <w:t xml:space="preserve"> demonstra que a paixão, aliada à perseverança, pode nos levar a lugares inimagináveis.</w:t>
      </w:r>
    </w:p>
    <w:p w:rsidR="00EA41C3" w:rsidRPr="00EA41C3" w:rsidP="00EA41C3" w14:paraId="0A19445F" w14:textId="77777777">
      <w:pPr>
        <w:spacing w:after="0" w:line="360" w:lineRule="auto"/>
        <w:ind w:firstLine="708"/>
        <w:jc w:val="both"/>
        <w:rPr>
          <w:rFonts w:ascii="Arial" w:hAnsi="Arial" w:cs="Arial"/>
          <w:sz w:val="24"/>
          <w:szCs w:val="24"/>
        </w:rPr>
      </w:pPr>
      <w:r w:rsidRPr="00EA41C3">
        <w:rPr>
          <w:rFonts w:ascii="Arial" w:hAnsi="Arial" w:cs="Arial"/>
          <w:sz w:val="24"/>
          <w:szCs w:val="24"/>
        </w:rPr>
        <w:t xml:space="preserve">Ao compartilhar sua história, </w:t>
      </w:r>
      <w:r w:rsidRPr="00EA41C3">
        <w:rPr>
          <w:rFonts w:ascii="Arial" w:hAnsi="Arial" w:cs="Arial"/>
          <w:sz w:val="24"/>
          <w:szCs w:val="24"/>
        </w:rPr>
        <w:t>Jelres</w:t>
      </w:r>
      <w:r w:rsidRPr="00EA41C3">
        <w:rPr>
          <w:rFonts w:ascii="Arial" w:hAnsi="Arial" w:cs="Arial"/>
          <w:sz w:val="24"/>
          <w:szCs w:val="24"/>
        </w:rPr>
        <w:t xml:space="preserve"> nos presenteia com uma valiosa lição: a de que a vida é um constante aprendizado, e que cada desafio superado nos torna mais fortes e resilientes. "Se Enxerga!" é um chamado para despertarmos o gigante que existe dentro de cada um de nós, para que possamos trilhar nossos próprios caminhos, com coragem, determinação e a certeza de que somos capazes de realizar nossos sonhos.</w:t>
      </w:r>
    </w:p>
    <w:p w:rsidR="00EA41C3" w:rsidRPr="00EA41C3" w:rsidP="00EA41C3" w14:paraId="06609980" w14:textId="77777777">
      <w:pPr>
        <w:spacing w:after="0" w:line="360" w:lineRule="auto"/>
        <w:ind w:firstLine="708"/>
        <w:jc w:val="both"/>
        <w:rPr>
          <w:rFonts w:ascii="Arial" w:hAnsi="Arial" w:cs="Arial"/>
          <w:sz w:val="24"/>
          <w:szCs w:val="24"/>
        </w:rPr>
      </w:pPr>
      <w:r w:rsidRPr="00EA41C3">
        <w:rPr>
          <w:rFonts w:ascii="Arial" w:hAnsi="Arial" w:cs="Arial"/>
          <w:sz w:val="24"/>
          <w:szCs w:val="24"/>
        </w:rPr>
        <w:t xml:space="preserve">Que a história de </w:t>
      </w:r>
      <w:r w:rsidRPr="00EA41C3">
        <w:rPr>
          <w:rFonts w:ascii="Arial" w:hAnsi="Arial" w:cs="Arial"/>
          <w:sz w:val="24"/>
          <w:szCs w:val="24"/>
        </w:rPr>
        <w:t>Jelres</w:t>
      </w:r>
      <w:r w:rsidRPr="00EA41C3">
        <w:rPr>
          <w:rFonts w:ascii="Arial" w:hAnsi="Arial" w:cs="Arial"/>
          <w:sz w:val="24"/>
          <w:szCs w:val="24"/>
        </w:rPr>
        <w:t xml:space="preserve"> Freitas ressoe em nossos corações, inspirando-nos a viver com intensidade, a buscar o nosso propósito e a jamais desistir daquilo que acreditamos. Que "Se Enxerga!" seja um farol a iluminar nossos caminhos, guiando-nos em direção a uma vida plena de significado e realizações.</w:t>
      </w:r>
    </w:p>
    <w:p w:rsidR="003620C3" w:rsidRPr="005E2902" w:rsidP="008305D2" w14:paraId="17A84696" w14:textId="77777777">
      <w:pPr>
        <w:spacing w:after="0" w:line="360" w:lineRule="auto"/>
        <w:ind w:firstLine="708"/>
        <w:jc w:val="both"/>
        <w:rPr>
          <w:rFonts w:ascii="Arial" w:hAnsi="Arial" w:cs="Arial"/>
          <w:sz w:val="24"/>
          <w:szCs w:val="24"/>
        </w:rPr>
      </w:pPr>
    </w:p>
    <w:p w:rsidR="008D7F1C" w:rsidRPr="00506996" w:rsidP="008D7F1C" w14:paraId="54A297E1" w14:textId="77777777">
      <w:pPr>
        <w:spacing w:after="0" w:line="360" w:lineRule="auto"/>
        <w:ind w:firstLine="708"/>
        <w:jc w:val="both"/>
        <w:rPr>
          <w:rFonts w:ascii="Arial" w:hAnsi="Arial" w:cs="Arial"/>
          <w:b/>
          <w:sz w:val="24"/>
          <w:szCs w:val="24"/>
        </w:rPr>
      </w:pPr>
      <w:r w:rsidRPr="005E2902">
        <w:rPr>
          <w:rFonts w:ascii="Arial" w:hAnsi="Arial" w:cs="Arial"/>
          <w:sz w:val="24"/>
          <w:szCs w:val="24"/>
        </w:rPr>
        <w:t xml:space="preserve">Diante do exposto, REQUEIRO, na forma regimental e, após aprovação do Plenário, que seja </w:t>
      </w:r>
      <w:r w:rsidRPr="005E2902" w:rsidR="0025660C">
        <w:rPr>
          <w:rFonts w:ascii="Arial" w:hAnsi="Arial" w:cs="Arial"/>
          <w:sz w:val="24"/>
          <w:szCs w:val="24"/>
        </w:rPr>
        <w:t>aprovada</w:t>
      </w:r>
      <w:r w:rsidRPr="005E2902">
        <w:rPr>
          <w:rFonts w:ascii="Arial" w:hAnsi="Arial" w:cs="Arial"/>
          <w:sz w:val="24"/>
          <w:szCs w:val="24"/>
        </w:rPr>
        <w:t xml:space="preserve"> a referida </w:t>
      </w:r>
      <w:r w:rsidRPr="005E2902">
        <w:rPr>
          <w:rFonts w:ascii="Arial" w:hAnsi="Arial" w:cs="Arial"/>
          <w:b/>
          <w:sz w:val="24"/>
          <w:szCs w:val="24"/>
        </w:rPr>
        <w:t xml:space="preserve">MOÇÃO DE CONGRATULAÇÃO </w:t>
      </w:r>
      <w:r w:rsidRPr="00506996">
        <w:rPr>
          <w:rFonts w:ascii="Arial" w:hAnsi="Arial" w:cs="Arial"/>
          <w:b/>
          <w:sz w:val="24"/>
          <w:szCs w:val="24"/>
        </w:rPr>
        <w:t>ao Dr. JELRES FREITAS pelo lançamento de seu livro “SE ENXERGA!”</w:t>
      </w:r>
      <w:r>
        <w:rPr>
          <w:rFonts w:ascii="Arial" w:hAnsi="Arial" w:cs="Arial"/>
          <w:b/>
          <w:sz w:val="24"/>
          <w:szCs w:val="24"/>
        </w:rPr>
        <w:t>.</w:t>
      </w:r>
    </w:p>
    <w:p w:rsidR="008305D2" w:rsidRPr="005E2902" w:rsidP="008D7F1C" w14:paraId="0CCA5EE4" w14:textId="7CA96D2C">
      <w:pPr>
        <w:spacing w:after="0" w:line="360" w:lineRule="auto"/>
        <w:ind w:firstLine="708"/>
        <w:jc w:val="both"/>
        <w:rPr>
          <w:rFonts w:ascii="Arial" w:hAnsi="Arial" w:cs="Arial"/>
          <w:sz w:val="24"/>
          <w:szCs w:val="24"/>
        </w:rPr>
      </w:pPr>
    </w:p>
    <w:p w:rsidR="008305D2" w:rsidRPr="005E2902" w:rsidP="008305D2" w14:paraId="28B8F024" w14:textId="77777777">
      <w:pPr>
        <w:spacing w:line="240" w:lineRule="auto"/>
        <w:ind w:firstLine="708"/>
        <w:jc w:val="right"/>
        <w:rPr>
          <w:rFonts w:ascii="Arial" w:hAnsi="Arial" w:cs="Arial"/>
          <w:sz w:val="24"/>
          <w:szCs w:val="24"/>
        </w:rPr>
      </w:pPr>
    </w:p>
    <w:p w:rsidR="008305D2" w:rsidRPr="005E2902" w:rsidP="000E2984" w14:paraId="4AA70581" w14:textId="2129C23A">
      <w:pPr>
        <w:spacing w:line="240" w:lineRule="auto"/>
        <w:ind w:firstLine="708"/>
        <w:jc w:val="right"/>
        <w:rPr>
          <w:rFonts w:ascii="Arial" w:hAnsi="Arial" w:cs="Arial"/>
          <w:sz w:val="24"/>
          <w:szCs w:val="24"/>
        </w:rPr>
      </w:pPr>
      <w:r w:rsidRPr="005E2902">
        <w:rPr>
          <w:rFonts w:ascii="Arial" w:hAnsi="Arial" w:cs="Arial"/>
          <w:sz w:val="24"/>
          <w:szCs w:val="24"/>
        </w:rPr>
        <w:t xml:space="preserve">Sala das Sessões, </w:t>
      </w:r>
      <w:r w:rsidR="008D7F1C">
        <w:rPr>
          <w:rFonts w:ascii="Arial" w:hAnsi="Arial" w:cs="Arial"/>
          <w:sz w:val="24"/>
          <w:szCs w:val="24"/>
        </w:rPr>
        <w:t>07</w:t>
      </w:r>
      <w:r w:rsidRPr="005E2902">
        <w:rPr>
          <w:rFonts w:ascii="Arial" w:hAnsi="Arial" w:cs="Arial"/>
          <w:sz w:val="24"/>
          <w:szCs w:val="24"/>
        </w:rPr>
        <w:t xml:space="preserve"> de </w:t>
      </w:r>
      <w:r w:rsidR="008D7F1C">
        <w:rPr>
          <w:rFonts w:ascii="Arial" w:hAnsi="Arial" w:cs="Arial"/>
          <w:sz w:val="24"/>
          <w:szCs w:val="24"/>
        </w:rPr>
        <w:t>março</w:t>
      </w:r>
      <w:r w:rsidRPr="005E2902">
        <w:rPr>
          <w:rFonts w:ascii="Arial" w:hAnsi="Arial" w:cs="Arial"/>
          <w:sz w:val="24"/>
          <w:szCs w:val="24"/>
        </w:rPr>
        <w:t xml:space="preserve"> de 202</w:t>
      </w:r>
      <w:r w:rsidR="000E2984">
        <w:rPr>
          <w:rFonts w:ascii="Arial" w:hAnsi="Arial" w:cs="Arial"/>
          <w:sz w:val="24"/>
          <w:szCs w:val="24"/>
        </w:rPr>
        <w:t>5</w:t>
      </w:r>
      <w:r w:rsidRPr="005E2902">
        <w:rPr>
          <w:rFonts w:ascii="Arial" w:hAnsi="Arial" w:cs="Arial"/>
          <w:sz w:val="24"/>
          <w:szCs w:val="24"/>
        </w:rPr>
        <w:t>.</w:t>
      </w:r>
    </w:p>
    <w:p w:rsidR="008305D2" w:rsidRPr="005E2902" w:rsidP="008305D2" w14:paraId="048AF3F1" w14:textId="59E15092">
      <w:pPr>
        <w:spacing w:line="240" w:lineRule="auto"/>
        <w:ind w:firstLine="708"/>
        <w:jc w:val="center"/>
        <w:rPr>
          <w:rFonts w:ascii="Arial" w:hAnsi="Arial" w:cs="Arial"/>
          <w:sz w:val="24"/>
          <w:szCs w:val="24"/>
        </w:rPr>
      </w:pPr>
    </w:p>
    <w:p w:rsidR="00E2411C" w:rsidP="00E2411C" w14:paraId="6742D8AC" w14:textId="77777777">
      <w:pPr>
        <w:rPr>
          <w:rFonts w:ascii="Arial" w:eastAsia="Arial" w:hAnsi="Arial" w:cs="Arial"/>
          <w:b/>
          <w:bCs/>
        </w:rPr>
      </w:pPr>
    </w:p>
    <w:tbl>
      <w:tblPr>
        <w:tblStyle w:val="TableGrid"/>
        <w:tblpPr w:leftFromText="141" w:rightFromText="141" w:vertAnchor="text" w:horzAnchor="margin" w:tblpXSpec="center" w:tblpY="20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9"/>
      </w:tblGrid>
      <w:tr w14:paraId="132DBE3D" w14:textId="77777777" w:rsidTr="008D7F1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6"/>
        </w:trPr>
        <w:tc>
          <w:tcPr>
            <w:tcW w:w="2689" w:type="dxa"/>
          </w:tcPr>
          <w:p w:rsidR="008D7F1C" w:rsidP="008D7F1C" w14:paraId="35121EA0" w14:textId="77777777">
            <w:pPr>
              <w:spacing w:after="0"/>
              <w:jc w:val="center"/>
              <w:rPr>
                <w:rFonts w:ascii="Arial" w:eastAsia="Arial" w:hAnsi="Arial" w:cs="Arial"/>
                <w:sz w:val="22"/>
                <w:szCs w:val="22"/>
              </w:rPr>
            </w:pPr>
            <w:r w:rsidRPr="00D96A5F">
              <w:rPr>
                <w:rFonts w:ascii="Arial" w:eastAsia="Arial" w:hAnsi="Arial" w:cs="Arial"/>
                <w:b/>
                <w:bCs/>
                <w:sz w:val="22"/>
                <w:szCs w:val="22"/>
              </w:rPr>
              <w:t>Hélio Silva</w:t>
            </w:r>
          </w:p>
        </w:tc>
      </w:tr>
      <w:tr w14:paraId="46FD7E93" w14:textId="77777777" w:rsidTr="008D7F1C">
        <w:tblPrEx>
          <w:tblW w:w="0" w:type="auto"/>
          <w:tblLook w:val="04A0"/>
        </w:tblPrEx>
        <w:trPr>
          <w:trHeight w:val="256"/>
        </w:trPr>
        <w:tc>
          <w:tcPr>
            <w:tcW w:w="2689" w:type="dxa"/>
          </w:tcPr>
          <w:p w:rsidR="008D7F1C" w:rsidP="008D7F1C" w14:paraId="5CE7E307" w14:textId="77777777">
            <w:pPr>
              <w:spacing w:after="0"/>
              <w:jc w:val="center"/>
              <w:rPr>
                <w:rFonts w:ascii="Arial" w:eastAsia="Arial" w:hAnsi="Arial" w:cs="Arial"/>
                <w:sz w:val="22"/>
                <w:szCs w:val="22"/>
              </w:rPr>
            </w:pPr>
            <w:r>
              <w:rPr>
                <w:rFonts w:ascii="Arial" w:eastAsia="Arial" w:hAnsi="Arial" w:cs="Arial"/>
                <w:sz w:val="22"/>
                <w:szCs w:val="22"/>
              </w:rPr>
              <w:t xml:space="preserve">  </w:t>
            </w:r>
            <w:r w:rsidRPr="00D96A5F">
              <w:rPr>
                <w:rFonts w:ascii="Arial" w:eastAsia="Arial" w:hAnsi="Arial" w:cs="Arial"/>
                <w:b/>
                <w:bCs/>
                <w:sz w:val="22"/>
                <w:szCs w:val="22"/>
              </w:rPr>
              <w:t xml:space="preserve"> Vereador Presidente </w:t>
            </w:r>
          </w:p>
        </w:tc>
      </w:tr>
    </w:tbl>
    <w:p w:rsidR="00E2411C" w:rsidP="00E2411C" w14:paraId="01C05E3F" w14:textId="77777777">
      <w:pPr>
        <w:rPr>
          <w:rFonts w:ascii="Arial" w:eastAsia="Arial" w:hAnsi="Arial" w:cs="Arial"/>
        </w:rPr>
      </w:pPr>
    </w:p>
    <w:p w:rsidR="00E2411C" w:rsidRPr="00047B42" w:rsidP="00E2411C" w14:paraId="0A19442C" w14:textId="77777777">
      <w:pPr>
        <w:spacing w:after="0"/>
        <w:rPr>
          <w:rFonts w:ascii="Arial" w:eastAsia="Arial" w:hAnsi="Arial" w:cs="Arial"/>
          <w:b/>
        </w:rPr>
      </w:pPr>
    </w:p>
    <w:permEnd w:id="0"/>
    <w:p w:rsidR="006D1E9A" w:rsidRPr="005E2902" w:rsidP="00E2411C" w14:paraId="07A8F1E3" w14:textId="6A62B190">
      <w:pPr>
        <w:spacing w:line="240" w:lineRule="auto"/>
        <w:ind w:firstLine="708"/>
        <w:jc w:val="center"/>
        <w:rPr>
          <w:sz w:val="24"/>
          <w:szCs w:val="24"/>
        </w:rPr>
      </w:pPr>
    </w:p>
    <w:sectPr w:rsidSect="00BA0698">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4386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438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7B42"/>
    <w:rsid w:val="00076BA0"/>
    <w:rsid w:val="0009453A"/>
    <w:rsid w:val="000D2BDC"/>
    <w:rsid w:val="000E2984"/>
    <w:rsid w:val="00104AAA"/>
    <w:rsid w:val="00121E11"/>
    <w:rsid w:val="00127361"/>
    <w:rsid w:val="001324BC"/>
    <w:rsid w:val="00143454"/>
    <w:rsid w:val="0015657E"/>
    <w:rsid w:val="00156CF8"/>
    <w:rsid w:val="001A2066"/>
    <w:rsid w:val="001A4EE0"/>
    <w:rsid w:val="00221C41"/>
    <w:rsid w:val="0025660C"/>
    <w:rsid w:val="002A0C4C"/>
    <w:rsid w:val="002F1E36"/>
    <w:rsid w:val="0033352F"/>
    <w:rsid w:val="003620C3"/>
    <w:rsid w:val="00364DF5"/>
    <w:rsid w:val="003803B3"/>
    <w:rsid w:val="00380706"/>
    <w:rsid w:val="0039710C"/>
    <w:rsid w:val="00460A32"/>
    <w:rsid w:val="004B2CC9"/>
    <w:rsid w:val="004C7EE3"/>
    <w:rsid w:val="004E138B"/>
    <w:rsid w:val="00506996"/>
    <w:rsid w:val="0051286F"/>
    <w:rsid w:val="00553A26"/>
    <w:rsid w:val="005E2902"/>
    <w:rsid w:val="005F0984"/>
    <w:rsid w:val="00601B0A"/>
    <w:rsid w:val="00604752"/>
    <w:rsid w:val="00622FE2"/>
    <w:rsid w:val="00626437"/>
    <w:rsid w:val="006315D9"/>
    <w:rsid w:val="00632FA0"/>
    <w:rsid w:val="00661BE1"/>
    <w:rsid w:val="00681638"/>
    <w:rsid w:val="006C41A4"/>
    <w:rsid w:val="006D1E9A"/>
    <w:rsid w:val="007568E0"/>
    <w:rsid w:val="00784C2E"/>
    <w:rsid w:val="007D10CB"/>
    <w:rsid w:val="007D74EF"/>
    <w:rsid w:val="008105FE"/>
    <w:rsid w:val="00822396"/>
    <w:rsid w:val="008305D2"/>
    <w:rsid w:val="00844A6C"/>
    <w:rsid w:val="00846045"/>
    <w:rsid w:val="00856C4B"/>
    <w:rsid w:val="00861A98"/>
    <w:rsid w:val="00866B0D"/>
    <w:rsid w:val="00892109"/>
    <w:rsid w:val="008D7F1C"/>
    <w:rsid w:val="0090674B"/>
    <w:rsid w:val="009341F2"/>
    <w:rsid w:val="00964130"/>
    <w:rsid w:val="009D15BE"/>
    <w:rsid w:val="00A06CF2"/>
    <w:rsid w:val="00A14754"/>
    <w:rsid w:val="00AA1ACD"/>
    <w:rsid w:val="00AB4183"/>
    <w:rsid w:val="00AD6F09"/>
    <w:rsid w:val="00AE6AEE"/>
    <w:rsid w:val="00B664B9"/>
    <w:rsid w:val="00BA0698"/>
    <w:rsid w:val="00BF1369"/>
    <w:rsid w:val="00C00C1E"/>
    <w:rsid w:val="00C36776"/>
    <w:rsid w:val="00C4178C"/>
    <w:rsid w:val="00CA5011"/>
    <w:rsid w:val="00CC00CA"/>
    <w:rsid w:val="00CC20B9"/>
    <w:rsid w:val="00CD6B58"/>
    <w:rsid w:val="00CF401E"/>
    <w:rsid w:val="00D12C74"/>
    <w:rsid w:val="00D96A5F"/>
    <w:rsid w:val="00D97A91"/>
    <w:rsid w:val="00DB7819"/>
    <w:rsid w:val="00E13940"/>
    <w:rsid w:val="00E17E69"/>
    <w:rsid w:val="00E2411C"/>
    <w:rsid w:val="00EA41C3"/>
    <w:rsid w:val="00F43D95"/>
    <w:rsid w:val="00F67E31"/>
    <w:rsid w:val="00F804DD"/>
    <w:rsid w:val="00F85AB7"/>
    <w:rsid w:val="00F944F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F1C"/>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paragraph" w:styleId="NoSpacing">
    <w:name w:val="No Spacing"/>
    <w:uiPriority w:val="1"/>
    <w:qFormat/>
    <w:locked/>
    <w:rsid w:val="008305D2"/>
    <w:pPr>
      <w:spacing w:after="0" w:line="240" w:lineRule="auto"/>
    </w:pPr>
  </w:style>
  <w:style w:type="character" w:styleId="Strong">
    <w:name w:val="Strong"/>
    <w:basedOn w:val="DefaultParagraphFont"/>
    <w:uiPriority w:val="22"/>
    <w:qFormat/>
    <w:locked/>
    <w:rsid w:val="008305D2"/>
    <w:rPr>
      <w:b/>
      <w:bCs/>
    </w:rPr>
  </w:style>
  <w:style w:type="table" w:styleId="TableGrid">
    <w:name w:val="Table Grid"/>
    <w:basedOn w:val="TableNormal"/>
    <w:uiPriority w:val="39"/>
    <w:locked/>
    <w:rsid w:val="00E2411C"/>
    <w:pPr>
      <w:spacing w:after="0" w:line="240" w:lineRule="auto"/>
    </w:pPr>
    <w:rPr>
      <w:rFonts w:ascii="Times New Roman" w:eastAsia="Times New Roman" w:hAnsi="Times New Roman" w:cs="Times New Roman"/>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Pages>
  <Words>532</Words>
  <Characters>2875</Characters>
  <Application>Microsoft Office Word</Application>
  <DocSecurity>8</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01 - Helio Silva</cp:lastModifiedBy>
  <cp:revision>34</cp:revision>
  <cp:lastPrinted>2021-02-25T18:05:00Z</cp:lastPrinted>
  <dcterms:created xsi:type="dcterms:W3CDTF">2021-05-04T19:21:00Z</dcterms:created>
  <dcterms:modified xsi:type="dcterms:W3CDTF">2025-02-28T18:22:00Z</dcterms:modified>
</cp:coreProperties>
</file>