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4FAE0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25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B8B47A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D26FF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453622">
        <w:rPr>
          <w:rFonts w:ascii="Arial" w:eastAsia="Times New Roman" w:hAnsi="Arial" w:cs="Arial"/>
          <w:color w:val="auto"/>
          <w:sz w:val="24"/>
          <w:szCs w:val="24"/>
        </w:rPr>
        <w:t xml:space="preserve">Isabela Luna Tavares, numero 63 em frente ao Pronto Atendimento Maria </w:t>
      </w:r>
      <w:r w:rsidR="00453622">
        <w:rPr>
          <w:rFonts w:ascii="Arial" w:eastAsia="Times New Roman" w:hAnsi="Arial" w:cs="Arial"/>
          <w:color w:val="auto"/>
          <w:sz w:val="24"/>
          <w:szCs w:val="24"/>
        </w:rPr>
        <w:t>Antonia</w:t>
      </w:r>
      <w:r w:rsidR="00453622">
        <w:rPr>
          <w:rFonts w:ascii="Arial" w:eastAsia="Times New Roman" w:hAnsi="Arial" w:cs="Arial"/>
          <w:color w:val="auto"/>
          <w:sz w:val="24"/>
          <w:szCs w:val="24"/>
        </w:rPr>
        <w:t xml:space="preserve">, no Bairro Jardim Maria </w:t>
      </w:r>
      <w:r w:rsidR="00453622">
        <w:rPr>
          <w:rFonts w:ascii="Arial" w:eastAsia="Times New Roman" w:hAnsi="Arial" w:cs="Arial"/>
          <w:color w:val="auto"/>
          <w:sz w:val="24"/>
          <w:szCs w:val="24"/>
        </w:rPr>
        <w:t>Antonia</w:t>
      </w:r>
      <w:r w:rsidR="00453622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32E31D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53622">
        <w:rPr>
          <w:rFonts w:ascii="Arial" w:hAnsi="Arial" w:cs="Arial"/>
          <w:szCs w:val="24"/>
        </w:rPr>
        <w:t>26 de fevereiro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453622" w14:paraId="1E659541" w14:textId="21275F6D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78632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1C7B90" w:rsidP="004619E9" w14:paraId="7FA6D533" w14:textId="291E413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7775575"/>
            <wp:effectExtent l="0" t="0" r="0" b="0"/>
            <wp:docPr id="129314869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71576" name="Imagem 129314869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E0BFB"/>
    <w:rsid w:val="00DE52F8"/>
    <w:rsid w:val="00E45121"/>
    <w:rsid w:val="00E712F9"/>
    <w:rsid w:val="00E7623D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2025-02-26T11:40:00Z</dcterms:created>
  <dcterms:modified xsi:type="dcterms:W3CDTF">2025-02-26T11:40:00Z</dcterms:modified>
</cp:coreProperties>
</file>