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A0D" w:rsidP="001A5A0D" w14:paraId="367B1397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__/____</w:t>
      </w:r>
    </w:p>
    <w:p w:rsidR="001D5EB8" w:rsidP="007736C9" w14:paraId="0105D15C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5EB8" w:rsidP="007736C9" w14:paraId="43B1846C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31EE2" w:rsidRPr="002125C6" w:rsidP="007736C9" w14:paraId="05B471E4" w14:textId="4ADB5EA0">
      <w:pPr>
        <w:rPr>
          <w:rFonts w:ascii="Times New Roman" w:hAnsi="Times New Roman" w:cs="Times New Roman"/>
          <w:b/>
          <w:sz w:val="24"/>
          <w:szCs w:val="24"/>
        </w:rPr>
      </w:pPr>
      <w:r w:rsidRPr="002125C6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2125C6" w:rsidR="0064018E">
        <w:rPr>
          <w:rFonts w:ascii="Times New Roman" w:hAnsi="Times New Roman" w:cs="Times New Roman"/>
          <w:b/>
          <w:sz w:val="24"/>
          <w:szCs w:val="24"/>
        </w:rPr>
        <w:t>Recapea</w:t>
      </w:r>
      <w:r w:rsidRPr="002125C6">
        <w:rPr>
          <w:rFonts w:ascii="Times New Roman" w:hAnsi="Times New Roman" w:cs="Times New Roman"/>
          <w:b/>
          <w:sz w:val="24"/>
          <w:szCs w:val="24"/>
        </w:rPr>
        <w:t>mento</w:t>
      </w:r>
      <w:r w:rsidRPr="002125C6" w:rsidR="00A776B2">
        <w:rPr>
          <w:rFonts w:ascii="Times New Roman" w:hAnsi="Times New Roman" w:cs="Times New Roman"/>
          <w:b/>
          <w:sz w:val="24"/>
          <w:szCs w:val="24"/>
        </w:rPr>
        <w:t xml:space="preserve"> asfáltico da</w:t>
      </w:r>
      <w:r w:rsidRPr="00212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EB8" w:rsidR="001D5EB8">
        <w:rPr>
          <w:rFonts w:ascii="Times New Roman" w:hAnsi="Times New Roman" w:cs="Times New Roman"/>
          <w:b/>
          <w:bCs/>
          <w:sz w:val="24"/>
          <w:szCs w:val="24"/>
        </w:rPr>
        <w:t xml:space="preserve">Rua Interna (antiga Rua Um) – Jardim </w:t>
      </w:r>
      <w:r w:rsidRPr="001D5EB8" w:rsidR="001D5EB8">
        <w:rPr>
          <w:rFonts w:ascii="Times New Roman" w:hAnsi="Times New Roman" w:cs="Times New Roman"/>
          <w:b/>
          <w:bCs/>
          <w:sz w:val="24"/>
          <w:szCs w:val="24"/>
        </w:rPr>
        <w:t>Picerno</w:t>
      </w:r>
      <w:r w:rsidRPr="001D5EB8" w:rsidR="001D5EB8">
        <w:rPr>
          <w:rFonts w:ascii="Times New Roman" w:hAnsi="Times New Roman" w:cs="Times New Roman"/>
          <w:b/>
          <w:bCs/>
          <w:sz w:val="24"/>
          <w:szCs w:val="24"/>
        </w:rPr>
        <w:t xml:space="preserve"> I.</w:t>
      </w:r>
    </w:p>
    <w:p w:rsidR="00F93E3E" w:rsidRPr="007736C9" w:rsidP="007736C9" w14:paraId="0C899A7C" w14:textId="77777777"/>
    <w:p w:rsidR="007736C9" w:rsidP="007736C9" w14:paraId="4CBA1495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52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736C9" w:rsidP="00F93E3E" w14:paraId="7144DCD9" w14:textId="59F39C82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6C9">
        <w:rPr>
          <w:rFonts w:ascii="Times New Roman" w:hAnsi="Times New Roman" w:cs="Times New Roman"/>
          <w:sz w:val="24"/>
          <w:szCs w:val="24"/>
        </w:rPr>
        <w:t>Indico ao Exmo.</w:t>
      </w:r>
      <w:r w:rsidRPr="00D30852">
        <w:rPr>
          <w:rFonts w:ascii="Times New Roman" w:hAnsi="Times New Roman" w:cs="Times New Roman"/>
          <w:sz w:val="24"/>
          <w:szCs w:val="24"/>
        </w:rPr>
        <w:t xml:space="preserve"> </w:t>
      </w:r>
      <w:r w:rsidRPr="00D30852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D30852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D30852" w:rsidR="0001744E">
        <w:rPr>
          <w:rFonts w:ascii="Times New Roman" w:hAnsi="Times New Roman" w:cs="Times New Roman"/>
          <w:sz w:val="24"/>
          <w:szCs w:val="24"/>
        </w:rPr>
        <w:t xml:space="preserve"> de Obras </w:t>
      </w:r>
      <w:r w:rsidR="001D5EB8">
        <w:rPr>
          <w:rFonts w:ascii="Times New Roman" w:hAnsi="Times New Roman" w:cs="Times New Roman"/>
          <w:sz w:val="24"/>
          <w:szCs w:val="24"/>
        </w:rPr>
        <w:t xml:space="preserve">a adoção das providências necessárias para a realização do recapeamento asfáltico da Rua Interna (antiga Rua Um) – Jardim </w:t>
      </w:r>
      <w:r w:rsidR="001D5EB8">
        <w:rPr>
          <w:rFonts w:ascii="Times New Roman" w:hAnsi="Times New Roman" w:cs="Times New Roman"/>
          <w:sz w:val="24"/>
          <w:szCs w:val="24"/>
        </w:rPr>
        <w:t>Picerno</w:t>
      </w:r>
      <w:r w:rsidR="001D5EB8">
        <w:rPr>
          <w:rFonts w:ascii="Times New Roman" w:hAnsi="Times New Roman" w:cs="Times New Roman"/>
          <w:sz w:val="24"/>
          <w:szCs w:val="24"/>
        </w:rPr>
        <w:t xml:space="preserve"> I.</w:t>
      </w:r>
    </w:p>
    <w:p w:rsidR="007736C9" w:rsidRPr="007736C9" w:rsidP="001D5EB8" w14:paraId="4F43334E" w14:textId="44384CA7">
      <w:pPr>
        <w:spacing w:line="360" w:lineRule="auto"/>
        <w:ind w:firstLine="709"/>
        <w:jc w:val="both"/>
      </w:pPr>
      <w:r>
        <w:t xml:space="preserve"> </w:t>
      </w:r>
      <w:r w:rsidRPr="00131EE2" w:rsidR="001D5EB8">
        <w:rPr>
          <w:rFonts w:ascii="Times New Roman" w:hAnsi="Times New Roman" w:cs="Times New Roman"/>
          <w:sz w:val="24"/>
          <w:szCs w:val="24"/>
        </w:rPr>
        <w:t>Esta indicação se faz necessária tendo em vista que os buracos têm causado transtornos à segura</w:t>
      </w:r>
      <w:r w:rsidR="001D5EB8">
        <w:rPr>
          <w:rFonts w:ascii="Times New Roman" w:hAnsi="Times New Roman" w:cs="Times New Roman"/>
          <w:sz w:val="24"/>
          <w:szCs w:val="24"/>
        </w:rPr>
        <w:t xml:space="preserve">nça dos condutores, </w:t>
      </w:r>
      <w:r w:rsidRPr="00131EE2" w:rsidR="001D5EB8">
        <w:rPr>
          <w:rFonts w:ascii="Times New Roman" w:hAnsi="Times New Roman" w:cs="Times New Roman"/>
          <w:sz w:val="24"/>
          <w:szCs w:val="24"/>
        </w:rPr>
        <w:t>pedestres</w:t>
      </w:r>
      <w:r w:rsidR="001D5EB8">
        <w:rPr>
          <w:rFonts w:ascii="Times New Roman" w:hAnsi="Times New Roman" w:cs="Times New Roman"/>
          <w:sz w:val="24"/>
          <w:szCs w:val="24"/>
        </w:rPr>
        <w:t xml:space="preserve"> e ciclistas.</w:t>
      </w:r>
      <w:r w:rsidRPr="00131EE2" w:rsidR="001D5EB8">
        <w:rPr>
          <w:rFonts w:ascii="Times New Roman" w:hAnsi="Times New Roman" w:cs="Times New Roman"/>
          <w:sz w:val="24"/>
          <w:szCs w:val="24"/>
        </w:rPr>
        <w:t xml:space="preserve"> A má condição em geral do pavimento asfáltico da mencionada via também compromete a fluidez do tráfego, prejudicando a mobilidade urbana local. A melhoria é essencial para garantir mobilidade urbana e prevenir acidentes.</w:t>
      </w:r>
    </w:p>
    <w:p w:rsidR="008B2DAF" w:rsidP="00F93E3E" w14:paraId="73DE9E5E" w14:textId="3EE16C9F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857885</wp:posOffset>
            </wp:positionH>
            <wp:positionV relativeFrom="paragraph">
              <wp:posOffset>27305</wp:posOffset>
            </wp:positionV>
            <wp:extent cx="4962525" cy="27895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736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852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1D5EB8" w:rsidP="00F93E3E" w14:paraId="14E960EA" w14:textId="0D7DD8F7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3631A">
        <w:rPr>
          <w:rFonts w:ascii="Times New Roman" w:hAnsi="Times New Roman" w:cs="Times New Roman"/>
          <w:noProof/>
          <w:sz w:val="24"/>
          <w:szCs w:val="24"/>
        </w:rPr>
        <w:t xml:space="preserve">7 de março </w:t>
      </w: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w:t>2025.</w:t>
      </w:r>
    </w:p>
    <w:p w:rsidR="001D5EB8" w:rsidRPr="008D0F68" w:rsidP="00F93E3E" w14:paraId="39284A8A" w14:textId="77777777">
      <w:pPr>
        <w:spacing w:line="360" w:lineRule="auto"/>
        <w:ind w:firstLine="709"/>
        <w:jc w:val="both"/>
      </w:pP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ermEnd w:id="0"/>
    <w:p w:rsidR="00B87609" w:rsidRPr="00B87609" w:rsidP="00B87609" w14:paraId="18940342" w14:textId="2D36C489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3631A"/>
    <w:rsid w:val="00041E3D"/>
    <w:rsid w:val="0007200B"/>
    <w:rsid w:val="000B5270"/>
    <w:rsid w:val="000D2BDC"/>
    <w:rsid w:val="000E22BA"/>
    <w:rsid w:val="00104AAA"/>
    <w:rsid w:val="00131EE2"/>
    <w:rsid w:val="001471C3"/>
    <w:rsid w:val="00150CC4"/>
    <w:rsid w:val="0015657E"/>
    <w:rsid w:val="00156CF8"/>
    <w:rsid w:val="0017651C"/>
    <w:rsid w:val="001A5A0D"/>
    <w:rsid w:val="001A5E31"/>
    <w:rsid w:val="001D5EB8"/>
    <w:rsid w:val="001F2896"/>
    <w:rsid w:val="002125C6"/>
    <w:rsid w:val="0027769C"/>
    <w:rsid w:val="002864A5"/>
    <w:rsid w:val="002A5F2D"/>
    <w:rsid w:val="002F70A6"/>
    <w:rsid w:val="002F72D7"/>
    <w:rsid w:val="00346344"/>
    <w:rsid w:val="00372725"/>
    <w:rsid w:val="003B4859"/>
    <w:rsid w:val="003F2581"/>
    <w:rsid w:val="00453184"/>
    <w:rsid w:val="00460A32"/>
    <w:rsid w:val="004B2CC9"/>
    <w:rsid w:val="004D4ACF"/>
    <w:rsid w:val="004E2931"/>
    <w:rsid w:val="0051286F"/>
    <w:rsid w:val="00531383"/>
    <w:rsid w:val="00570966"/>
    <w:rsid w:val="005A53D4"/>
    <w:rsid w:val="005E68B7"/>
    <w:rsid w:val="00601B0A"/>
    <w:rsid w:val="00613260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44485"/>
    <w:rsid w:val="00773082"/>
    <w:rsid w:val="007736C9"/>
    <w:rsid w:val="007B21B6"/>
    <w:rsid w:val="00822396"/>
    <w:rsid w:val="008670F5"/>
    <w:rsid w:val="008B2DAF"/>
    <w:rsid w:val="008D0F68"/>
    <w:rsid w:val="00902297"/>
    <w:rsid w:val="00921AB5"/>
    <w:rsid w:val="00926EC2"/>
    <w:rsid w:val="009A7CC2"/>
    <w:rsid w:val="009C4839"/>
    <w:rsid w:val="00A06CF2"/>
    <w:rsid w:val="00A325BA"/>
    <w:rsid w:val="00A36BBD"/>
    <w:rsid w:val="00A775C0"/>
    <w:rsid w:val="00A776B2"/>
    <w:rsid w:val="00AB678F"/>
    <w:rsid w:val="00AD3827"/>
    <w:rsid w:val="00AD5FDF"/>
    <w:rsid w:val="00AE2A3C"/>
    <w:rsid w:val="00AE6AEE"/>
    <w:rsid w:val="00B15307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30852"/>
    <w:rsid w:val="00D856FE"/>
    <w:rsid w:val="00DD7A55"/>
    <w:rsid w:val="00DF73B9"/>
    <w:rsid w:val="00E52926"/>
    <w:rsid w:val="00EB0EF1"/>
    <w:rsid w:val="00F75BBA"/>
    <w:rsid w:val="00F93E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C566-66DD-48EA-ABAB-2B5EDBDA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2025-02-13T12:27:00Z</cp:lastPrinted>
  <dcterms:created xsi:type="dcterms:W3CDTF">2025-02-25T15:43:00Z</dcterms:created>
  <dcterms:modified xsi:type="dcterms:W3CDTF">2025-02-25T16:35:00Z</dcterms:modified>
</cp:coreProperties>
</file>