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88A8E2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226B90">
        <w:rPr>
          <w:sz w:val="28"/>
          <w:szCs w:val="28"/>
        </w:rPr>
        <w:t>limpeza e roçagem do mato na Escola Municipal José de Anchieta , Jardim São Carlos.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0C53FD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24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358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26B90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081E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2025-02-24T14:12:00Z</cp:lastPrinted>
  <dcterms:created xsi:type="dcterms:W3CDTF">2025-02-24T17:24:00Z</dcterms:created>
  <dcterms:modified xsi:type="dcterms:W3CDTF">2025-02-24T17:24:00Z</dcterms:modified>
</cp:coreProperties>
</file>