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BC3608" w:rsidP="00DB1FA3" w14:paraId="7A4615B2" w14:textId="65BA4767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89482755"/>
      <w:r>
        <w:rPr>
          <w:rFonts w:ascii="Arial" w:hAnsi="Arial" w:cs="Arial"/>
          <w:b/>
          <w:bCs/>
          <w:sz w:val="24"/>
          <w:szCs w:val="24"/>
        </w:rPr>
        <w:t xml:space="preserve">REPARO E MANUTENÇÃO </w:t>
      </w:r>
      <w:r w:rsidR="00AB4357">
        <w:rPr>
          <w:rFonts w:ascii="Arial" w:hAnsi="Arial" w:cs="Arial"/>
          <w:b/>
          <w:bCs/>
          <w:sz w:val="24"/>
          <w:szCs w:val="24"/>
        </w:rPr>
        <w:t>D</w:t>
      </w:r>
      <w:r w:rsidR="007C2DF9">
        <w:rPr>
          <w:rFonts w:ascii="Arial" w:hAnsi="Arial" w:cs="Arial"/>
          <w:b/>
          <w:bCs/>
          <w:sz w:val="24"/>
          <w:szCs w:val="24"/>
        </w:rPr>
        <w:t>A</w:t>
      </w:r>
      <w:r w:rsidR="00AB4357">
        <w:rPr>
          <w:rFonts w:ascii="Arial" w:hAnsi="Arial" w:cs="Arial"/>
          <w:b/>
          <w:bCs/>
          <w:sz w:val="24"/>
          <w:szCs w:val="24"/>
        </w:rPr>
        <w:t xml:space="preserve"> CANALETA SITUADA EM LOGRADOURO PÚBLICO</w:t>
      </w:r>
    </w:p>
    <w:bookmarkEnd w:id="1"/>
    <w:p w:rsidR="00BC3608" w:rsidP="00BC3608" w14:paraId="10F82314" w14:textId="7F5355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2" w:name="_Hlk189470141"/>
      <w:bookmarkStart w:id="3" w:name="_Hlk189482747"/>
      <w:bookmarkStart w:id="4" w:name="endereco"/>
      <w:r w:rsidRPr="007C2DF9" w:rsidR="007C2DF9">
        <w:rPr>
          <w:rFonts w:ascii="Arial" w:hAnsi="Arial" w:cs="Arial"/>
          <w:sz w:val="24"/>
          <w:szCs w:val="24"/>
        </w:rPr>
        <w:t>Rotatória que conecta a Rua Félix Gomes dos Santos à Avenida Antônio Pereira de Camargo Neto</w:t>
      </w:r>
      <w:r w:rsidR="007C2DF9">
        <w:rPr>
          <w:rFonts w:ascii="Arial" w:hAnsi="Arial" w:cs="Arial"/>
          <w:sz w:val="24"/>
          <w:szCs w:val="24"/>
        </w:rPr>
        <w:t xml:space="preserve"> -</w:t>
      </w:r>
      <w:r w:rsidRPr="007C2DF9" w:rsidR="007C2DF9">
        <w:rPr>
          <w:rFonts w:ascii="Arial" w:hAnsi="Arial" w:cs="Arial"/>
          <w:sz w:val="24"/>
          <w:szCs w:val="24"/>
        </w:rPr>
        <w:t xml:space="preserve"> Jardim</w:t>
      </w:r>
      <w:r w:rsidR="007C2DF9">
        <w:rPr>
          <w:rFonts w:ascii="Arial" w:hAnsi="Arial" w:cs="Arial"/>
          <w:sz w:val="24"/>
          <w:szCs w:val="24"/>
        </w:rPr>
        <w:t xml:space="preserve"> Santa</w:t>
      </w:r>
      <w:r w:rsidRPr="007C2DF9" w:rsidR="007C2DF9">
        <w:rPr>
          <w:rFonts w:ascii="Arial" w:hAnsi="Arial" w:cs="Arial"/>
          <w:sz w:val="24"/>
          <w:szCs w:val="24"/>
        </w:rPr>
        <w:t xml:space="preserve"> Carolina (Nova Veneza)</w:t>
      </w:r>
      <w:r w:rsidR="00586564">
        <w:rPr>
          <w:rFonts w:ascii="Arial" w:hAnsi="Arial" w:cs="Arial"/>
          <w:sz w:val="24"/>
          <w:szCs w:val="24"/>
        </w:rPr>
        <w:t>,</w:t>
      </w:r>
      <w:r w:rsidRPr="00BA09E2" w:rsidR="00BA09E2">
        <w:t xml:space="preserve"> </w:t>
      </w:r>
      <w:r w:rsidR="00586564">
        <w:rPr>
          <w:rFonts w:ascii="Arial" w:hAnsi="Arial" w:cs="Arial"/>
          <w:sz w:val="24"/>
          <w:szCs w:val="24"/>
        </w:rPr>
        <w:t>Sumaré/SP</w:t>
      </w:r>
      <w:bookmarkEnd w:id="2"/>
      <w:bookmarkEnd w:id="3"/>
      <w:bookmarkEnd w:id="4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707BDD2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C2DF9">
        <w:rPr>
          <w:rFonts w:ascii="Arial" w:hAnsi="Arial" w:cs="Arial"/>
          <w:sz w:val="24"/>
          <w:szCs w:val="24"/>
        </w:rPr>
        <w:t xml:space="preserve">Moradores próximos à </w:t>
      </w:r>
      <w:r>
        <w:rPr>
          <w:rFonts w:ascii="Arial" w:hAnsi="Arial" w:cs="Arial"/>
          <w:sz w:val="24"/>
          <w:szCs w:val="24"/>
        </w:rPr>
        <w:t>região</w:t>
      </w:r>
      <w:r w:rsidRPr="007C2D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7C2DF9">
        <w:rPr>
          <w:rFonts w:ascii="Arial" w:hAnsi="Arial" w:cs="Arial"/>
          <w:sz w:val="24"/>
          <w:szCs w:val="24"/>
        </w:rPr>
        <w:t xml:space="preserve">a </w:t>
      </w:r>
      <w:r w:rsidRPr="007C2DF9">
        <w:rPr>
          <w:rFonts w:ascii="Arial" w:hAnsi="Arial" w:cs="Arial"/>
          <w:b/>
          <w:bCs/>
          <w:sz w:val="24"/>
          <w:szCs w:val="24"/>
        </w:rPr>
        <w:fldChar w:fldCharType="begin"/>
      </w:r>
      <w:r w:rsidRPr="007C2DF9">
        <w:rPr>
          <w:rFonts w:ascii="Arial" w:hAnsi="Arial" w:cs="Arial"/>
          <w:b/>
          <w:bCs/>
          <w:sz w:val="24"/>
          <w:szCs w:val="24"/>
        </w:rPr>
        <w:instrText xml:space="preserve"> REF  endereco </w:instrText>
      </w:r>
      <w:r>
        <w:rPr>
          <w:rFonts w:ascii="Arial" w:hAnsi="Arial" w:cs="Arial"/>
          <w:b/>
          <w:bCs/>
          <w:sz w:val="24"/>
          <w:szCs w:val="24"/>
        </w:rPr>
        <w:instrText xml:space="preserve"> \* MERGEFORMAT </w:instrText>
      </w:r>
      <w:r w:rsidRPr="007C2DF9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7C2DF9">
        <w:rPr>
          <w:rFonts w:ascii="Arial" w:hAnsi="Arial" w:cs="Arial"/>
          <w:b/>
          <w:bCs/>
          <w:sz w:val="24"/>
          <w:szCs w:val="24"/>
        </w:rPr>
        <w:t>Rotatória que conecta a Rua Félix Gomes dos Santos à Avenida Antônio Pereira de Camargo Neto</w:t>
      </w:r>
      <w:r w:rsidRPr="007C2DF9">
        <w:rPr>
          <w:rFonts w:ascii="Arial" w:hAnsi="Arial" w:cs="Arial"/>
          <w:b/>
          <w:bCs/>
          <w:sz w:val="24"/>
          <w:szCs w:val="24"/>
        </w:rPr>
        <w:t xml:space="preserve"> -</w:t>
      </w:r>
      <w:r w:rsidRPr="007C2DF9">
        <w:rPr>
          <w:rFonts w:ascii="Arial" w:hAnsi="Arial" w:cs="Arial"/>
          <w:b/>
          <w:bCs/>
          <w:sz w:val="24"/>
          <w:szCs w:val="24"/>
        </w:rPr>
        <w:t xml:space="preserve"> Jardim</w:t>
      </w:r>
      <w:r w:rsidRPr="007C2DF9">
        <w:rPr>
          <w:rFonts w:ascii="Arial" w:hAnsi="Arial" w:cs="Arial"/>
          <w:b/>
          <w:bCs/>
          <w:sz w:val="24"/>
          <w:szCs w:val="24"/>
        </w:rPr>
        <w:t xml:space="preserve"> Santa</w:t>
      </w:r>
      <w:r w:rsidRPr="007C2DF9">
        <w:rPr>
          <w:rFonts w:ascii="Arial" w:hAnsi="Arial" w:cs="Arial"/>
          <w:b/>
          <w:bCs/>
          <w:sz w:val="24"/>
          <w:szCs w:val="24"/>
        </w:rPr>
        <w:t xml:space="preserve"> Carolina (Nova Veneza)</w:t>
      </w:r>
      <w:r w:rsidRPr="007C2DF9">
        <w:rPr>
          <w:rFonts w:ascii="Arial" w:hAnsi="Arial" w:cs="Arial"/>
          <w:b/>
          <w:bCs/>
          <w:sz w:val="24"/>
          <w:szCs w:val="24"/>
        </w:rPr>
        <w:t>, Sumaré/SP</w:t>
      </w:r>
      <w:r w:rsidRPr="007C2DF9">
        <w:rPr>
          <w:rFonts w:ascii="Arial" w:hAnsi="Arial" w:cs="Arial"/>
          <w:b/>
          <w:bCs/>
          <w:sz w:val="24"/>
          <w:szCs w:val="24"/>
        </w:rPr>
        <w:fldChar w:fldCharType="end"/>
      </w:r>
      <w:r w:rsidRPr="007C2DF9">
        <w:rPr>
          <w:rFonts w:ascii="Arial" w:hAnsi="Arial" w:cs="Arial"/>
          <w:sz w:val="24"/>
          <w:szCs w:val="24"/>
        </w:rPr>
        <w:t xml:space="preserve">, dirigiram-se a este vereador para informar a necessidade de </w:t>
      </w:r>
      <w:r w:rsidRPr="007C2DF9">
        <w:rPr>
          <w:rFonts w:ascii="Arial" w:hAnsi="Arial" w:cs="Arial"/>
          <w:b/>
          <w:bCs/>
          <w:sz w:val="24"/>
          <w:szCs w:val="24"/>
        </w:rPr>
        <w:t>reparo e manutenção da canaleta situada em logradouro público</w:t>
      </w:r>
      <w:r w:rsidRPr="00E23A88" w:rsidR="00E23A88">
        <w:rPr>
          <w:rFonts w:ascii="Arial" w:hAnsi="Arial" w:cs="Arial"/>
          <w:sz w:val="24"/>
          <w:szCs w:val="24"/>
        </w:rPr>
        <w:t>.</w:t>
      </w:r>
    </w:p>
    <w:p w:rsidR="00542FBA" w:rsidP="00BC3608" w14:paraId="03EDE709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2FBA">
        <w:rPr>
          <w:rFonts w:ascii="Arial" w:hAnsi="Arial" w:cs="Arial"/>
          <w:sz w:val="24"/>
          <w:szCs w:val="24"/>
        </w:rPr>
        <w:t xml:space="preserve">A referida canaleta, que tem como função garantir o escoamento adequado das águas pluviais, encontra-se em condições precárias, com partes danificadas e obstruídas, o que tem causado sérios problemas para os pedestres e motoristas que circulam pela área. </w:t>
      </w:r>
    </w:p>
    <w:p w:rsidR="00901828" w:rsidP="00BC3608" w14:paraId="425EF230" w14:textId="37622C2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2FBA">
        <w:rPr>
          <w:rFonts w:ascii="Arial" w:hAnsi="Arial" w:cs="Arial"/>
          <w:sz w:val="24"/>
          <w:szCs w:val="24"/>
        </w:rPr>
        <w:t>A falta de manutenção adequada tem provocado o acúmulo de água durante períodos de chuva, resultando em alagamentos, além de ser um potencial risco de acidentes devido à formação de buracos e desníveis no local.</w:t>
      </w:r>
    </w:p>
    <w:p w:rsidR="00542FBA" w:rsidP="00BC3608" w14:paraId="2437BCB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2FBA">
        <w:rPr>
          <w:rFonts w:ascii="Arial" w:hAnsi="Arial" w:cs="Arial"/>
          <w:sz w:val="24"/>
          <w:szCs w:val="24"/>
        </w:rPr>
        <w:t>Diante do exposto</w:t>
      </w:r>
      <w:r w:rsidRPr="00901828" w:rsidR="00901828">
        <w:rPr>
          <w:rFonts w:ascii="Arial" w:hAnsi="Arial" w:cs="Arial"/>
          <w:sz w:val="24"/>
          <w:szCs w:val="24"/>
        </w:rPr>
        <w:t xml:space="preserve">, é de extrema importância que a Administração Pública Municipal adote as medidas necessárias para promover </w:t>
      </w:r>
      <w:r w:rsidRPr="00542FBA">
        <w:rPr>
          <w:rFonts w:ascii="Arial" w:hAnsi="Arial" w:cs="Arial"/>
          <w:sz w:val="24"/>
          <w:szCs w:val="24"/>
        </w:rPr>
        <w:t>restauração da canaleta, garantindo sua funcionalidade e segurança para todos os cidadãos que utilizam o logradouro.</w:t>
      </w:r>
    </w:p>
    <w:p w:rsidR="00901828" w:rsidP="00BC3608" w14:paraId="05363F0B" w14:textId="70666B8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Certo</w:t>
      </w:r>
      <w:r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da habitual atenção e compromisso</w:t>
      </w:r>
      <w:r>
        <w:rPr>
          <w:rFonts w:ascii="Arial" w:hAnsi="Arial" w:cs="Arial"/>
          <w:sz w:val="24"/>
          <w:szCs w:val="24"/>
        </w:rPr>
        <w:t xml:space="preserve"> da Administração Pública</w:t>
      </w:r>
      <w:r w:rsidRP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solicita-se, com a devida urgência, a adoção das medidas necessárias para a resolução da questão apresentada, a fim de garantir o bem-estar e a segurança da população.</w:t>
      </w:r>
    </w:p>
    <w:p w:rsidR="009E5D9C" w:rsidRPr="009E5D9C" w:rsidP="009E5D9C" w14:paraId="2211C7A7" w14:textId="7E57E1CA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7C2DF9">
        <w:rPr>
          <w:rFonts w:ascii="Arial" w:eastAsia="Calibri" w:hAnsi="Arial" w:cs="Arial"/>
          <w:sz w:val="24"/>
          <w:szCs w:val="24"/>
        </w:rPr>
        <w:t>25</w:t>
      </w:r>
      <w:r w:rsidRPr="009E5D9C">
        <w:rPr>
          <w:rFonts w:ascii="Arial" w:eastAsia="Calibri" w:hAnsi="Arial" w:cs="Arial"/>
          <w:sz w:val="24"/>
          <w:szCs w:val="24"/>
        </w:rPr>
        <w:t xml:space="preserve"> de fevereiro de 2025.</w:t>
      </w:r>
    </w:p>
    <w:p w:rsidR="00901828" w:rsidRPr="009E5D9C" w:rsidP="009E5D9C" w14:paraId="6960CD27" w14:textId="0F7BD25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3078458" cy="1332000"/>
            <wp:effectExtent l="0" t="0" r="8255" b="190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03838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58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5E3"/>
    <w:rsid w:val="000D1AFD"/>
    <w:rsid w:val="000D2BDC"/>
    <w:rsid w:val="00104AAA"/>
    <w:rsid w:val="00117095"/>
    <w:rsid w:val="0015657E"/>
    <w:rsid w:val="00156CF8"/>
    <w:rsid w:val="001F2505"/>
    <w:rsid w:val="001F4567"/>
    <w:rsid w:val="002C634E"/>
    <w:rsid w:val="00304FEE"/>
    <w:rsid w:val="00352462"/>
    <w:rsid w:val="00460A32"/>
    <w:rsid w:val="004B2CC9"/>
    <w:rsid w:val="004E1ACB"/>
    <w:rsid w:val="00501C1B"/>
    <w:rsid w:val="0051286F"/>
    <w:rsid w:val="00542FBA"/>
    <w:rsid w:val="005762AD"/>
    <w:rsid w:val="00586564"/>
    <w:rsid w:val="00601B0A"/>
    <w:rsid w:val="00622B56"/>
    <w:rsid w:val="00626437"/>
    <w:rsid w:val="00632FA0"/>
    <w:rsid w:val="006C41A4"/>
    <w:rsid w:val="006D1E9A"/>
    <w:rsid w:val="006E7E70"/>
    <w:rsid w:val="007C2DF9"/>
    <w:rsid w:val="00822396"/>
    <w:rsid w:val="0083582F"/>
    <w:rsid w:val="008767AA"/>
    <w:rsid w:val="008A2B53"/>
    <w:rsid w:val="008C5CC9"/>
    <w:rsid w:val="00901828"/>
    <w:rsid w:val="009453C4"/>
    <w:rsid w:val="0097021D"/>
    <w:rsid w:val="00987E7D"/>
    <w:rsid w:val="00996E8B"/>
    <w:rsid w:val="009A0D43"/>
    <w:rsid w:val="009B2508"/>
    <w:rsid w:val="009D7F3C"/>
    <w:rsid w:val="009E5D9C"/>
    <w:rsid w:val="00A06CF2"/>
    <w:rsid w:val="00A56046"/>
    <w:rsid w:val="00A65E0C"/>
    <w:rsid w:val="00AA1486"/>
    <w:rsid w:val="00AA34C9"/>
    <w:rsid w:val="00AB4357"/>
    <w:rsid w:val="00AE6AEE"/>
    <w:rsid w:val="00B95A69"/>
    <w:rsid w:val="00BA0414"/>
    <w:rsid w:val="00BA09E2"/>
    <w:rsid w:val="00BC3608"/>
    <w:rsid w:val="00C00C1E"/>
    <w:rsid w:val="00C36776"/>
    <w:rsid w:val="00C70BF0"/>
    <w:rsid w:val="00C927E7"/>
    <w:rsid w:val="00CD6B58"/>
    <w:rsid w:val="00CE25A6"/>
    <w:rsid w:val="00CF401E"/>
    <w:rsid w:val="00D14011"/>
    <w:rsid w:val="00D41F4A"/>
    <w:rsid w:val="00DA3BA8"/>
    <w:rsid w:val="00DB1FA3"/>
    <w:rsid w:val="00E23A88"/>
    <w:rsid w:val="00E50745"/>
    <w:rsid w:val="00EC5D7C"/>
    <w:rsid w:val="00F104FB"/>
    <w:rsid w:val="00F80A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1651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2025-02-24T14:02:00Z</dcterms:created>
  <dcterms:modified xsi:type="dcterms:W3CDTF">2025-02-24T14:02:00Z</dcterms:modified>
</cp:coreProperties>
</file>