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240" w:line="276" w:lineRule="auto"/>
        <w:ind w:left="0" w:firstLine="0"/>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EXMO. SR. PRESIDENTE DA CÂMARA MUNICIPAL DE SUMARÉ</w:t>
      </w:r>
    </w:p>
    <w:p w:rsidR="00000000" w:rsidRPr="00000000" w:rsidP="00000000" w14:paraId="00000002">
      <w:pPr>
        <w:spacing w:line="276" w:lineRule="auto"/>
        <w:ind w:right="282"/>
        <w:jc w:val="center"/>
        <w:rPr>
          <w:rFonts w:ascii="Arial" w:eastAsia="Arial" w:hAnsi="Arial" w:cs="Arial"/>
          <w:sz w:val="24"/>
          <w:szCs w:val="24"/>
        </w:rPr>
      </w:pPr>
      <w:r w:rsidRPr="00000000">
        <w:rPr>
          <w:rFonts w:ascii="Times New Roman" w:eastAsia="Times New Roman" w:hAnsi="Times New Roman" w:cs="Times New Roman"/>
          <w:sz w:val="24"/>
          <w:szCs w:val="24"/>
          <w:highlight w:val="white"/>
          <w:rtl w:val="0"/>
        </w:rPr>
        <w:t xml:space="preserve">Apresento respeitosamente o seguinte </w:t>
      </w:r>
      <w:r w:rsidRPr="00000000">
        <w:rPr>
          <w:rFonts w:ascii="Times New Roman" w:eastAsia="Times New Roman" w:hAnsi="Times New Roman" w:cs="Times New Roman"/>
          <w:b/>
          <w:sz w:val="24"/>
          <w:szCs w:val="24"/>
          <w:rtl w:val="0"/>
        </w:rPr>
        <w:t>PROJETO DE LEI</w:t>
      </w:r>
      <w:r w:rsidRPr="00000000">
        <w:rPr>
          <w:rFonts w:ascii="Times New Roman" w:eastAsia="Times New Roman" w:hAnsi="Times New Roman" w:cs="Times New Roman"/>
          <w:sz w:val="24"/>
          <w:szCs w:val="24"/>
          <w:rtl w:val="0"/>
        </w:rPr>
        <w:t>, que:</w:t>
      </w:r>
    </w:p>
    <w:p w:rsidR="00000000" w:rsidRPr="00000000" w:rsidP="00000000" w14:paraId="00000003">
      <w:pPr>
        <w:spacing w:after="0" w:line="276" w:lineRule="auto"/>
        <w:ind w:left="5244" w:firstLine="0"/>
        <w:jc w:val="both"/>
        <w:rPr>
          <w:rFonts w:ascii="Arial" w:eastAsia="Arial" w:hAnsi="Arial" w:cs="Arial"/>
          <w:b/>
          <w:sz w:val="24"/>
          <w:szCs w:val="24"/>
        </w:rPr>
      </w:pPr>
    </w:p>
    <w:p w:rsidR="00000000" w:rsidRPr="00000000" w:rsidP="00000000" w14:paraId="00000004">
      <w:pPr>
        <w:spacing w:after="0" w:line="276" w:lineRule="auto"/>
        <w:ind w:left="5244" w:firstLine="0"/>
        <w:jc w:val="both"/>
        <w:rPr>
          <w:rFonts w:ascii="Times New Roman" w:eastAsia="Times New Roman" w:hAnsi="Times New Roman" w:cs="Times New Roman"/>
          <w:b/>
          <w:sz w:val="28"/>
          <w:szCs w:val="28"/>
        </w:rPr>
      </w:pPr>
      <w:r w:rsidRPr="00000000">
        <w:rPr>
          <w:rFonts w:ascii="Arial" w:eastAsia="Arial" w:hAnsi="Arial" w:cs="Arial"/>
          <w:b/>
          <w:sz w:val="24"/>
          <w:szCs w:val="24"/>
          <w:rtl w:val="0"/>
        </w:rPr>
        <w:t>Dispõe sobre a reabilitação e socialização de animais domésticos com histórico de agressividade, após cumprirem o período de quarentena e receberem alta pelo Departamento de Zoonoses de Sumaré.</w:t>
      </w:r>
    </w:p>
    <w:p w:rsidR="00000000" w:rsidRPr="00000000" w:rsidP="00000000" w14:paraId="00000005">
      <w:pPr>
        <w:spacing w:before="240" w:after="240" w:line="276" w:lineRule="auto"/>
        <w:jc w:val="right"/>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Autoria: Vereador Alan Leal</w:t>
      </w:r>
    </w:p>
    <w:p w:rsidR="00000000" w:rsidRPr="00000000" w:rsidP="00000000" w14:paraId="00000006">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 Câmara Municipal de Sumaré aprovou, e eu sanciono a seguinte Lei:</w:t>
      </w:r>
    </w:p>
    <w:p w:rsidR="00000000" w:rsidRPr="00000000" w:rsidP="00000000" w14:paraId="00000007">
      <w:pPr>
        <w:tabs>
          <w:tab w:val="left" w:pos="567"/>
        </w:tabs>
        <w:spacing w:after="0" w:line="240" w:lineRule="auto"/>
        <w:jc w:val="both"/>
        <w:rPr>
          <w:rFonts w:ascii="Arial" w:eastAsia="Arial" w:hAnsi="Arial" w:cs="Arial"/>
          <w:sz w:val="24"/>
          <w:szCs w:val="24"/>
        </w:rPr>
      </w:pPr>
    </w:p>
    <w:p w:rsidR="00000000" w:rsidRPr="00000000" w:rsidP="00000000" w14:paraId="00000008">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1º Fica autorizado o Município de Sumaré a firmar parcerias com educadores de comportamento animal devidamente cadastrados, instituições especializadas e organizações da sociedade civil, visando à reabilitação e socialização de animais domésticos com histórico de agressividade, após cumprirem o período de quarentena e receberem alta pelo Departamento de Zoonoses.</w:t>
      </w:r>
    </w:p>
    <w:p w:rsidR="00000000" w:rsidRPr="00000000" w:rsidP="00000000" w14:paraId="00000009">
      <w:pPr>
        <w:tabs>
          <w:tab w:val="left" w:pos="567"/>
        </w:tabs>
        <w:spacing w:after="0" w:line="240" w:lineRule="auto"/>
        <w:jc w:val="both"/>
        <w:rPr>
          <w:rFonts w:ascii="Arial" w:eastAsia="Arial" w:hAnsi="Arial" w:cs="Arial"/>
          <w:sz w:val="24"/>
          <w:szCs w:val="24"/>
        </w:rPr>
      </w:pPr>
    </w:p>
    <w:p w:rsidR="00000000" w:rsidRPr="00000000" w:rsidP="00000000" w14:paraId="0000000A">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2º Os animais que apresentarem histórico de agressividade comprovado e forem encaminhados ao Departamento de Zoonoses para avaliação, após o período de quarentena e atestado de ausência de doenças infectocontagiosas, terão alta pelo referido departamento, que notificará a Secretaria de Bem-Estar Animal. A partir dessa notificação, o animal será encaminhado para o Departamento de Bem-Estar Animal, que poderá incluí-lo em programas de adestramento e reabilitação comportamental, com o objetivo de viabilizar sua adoção responsável ou cadastramento como animal comunitário.</w:t>
      </w:r>
    </w:p>
    <w:p w:rsidR="00000000" w:rsidRPr="00000000" w:rsidP="00000000" w14:paraId="0000000B">
      <w:pPr>
        <w:tabs>
          <w:tab w:val="left" w:pos="567"/>
        </w:tabs>
        <w:spacing w:after="0" w:line="240" w:lineRule="auto"/>
        <w:jc w:val="both"/>
        <w:rPr>
          <w:rFonts w:ascii="Arial" w:eastAsia="Arial" w:hAnsi="Arial" w:cs="Arial"/>
          <w:sz w:val="24"/>
          <w:szCs w:val="24"/>
        </w:rPr>
      </w:pPr>
    </w:p>
    <w:p w:rsidR="00000000" w:rsidRPr="00000000" w:rsidP="00000000" w14:paraId="0000000C">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3º A reabilitação dos animais ocorrerá conforme os seguintes critérios:</w:t>
      </w:r>
    </w:p>
    <w:p w:rsidR="00000000" w:rsidRPr="00000000" w:rsidP="00000000" w14:paraId="0000000D">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 – O programa de reabilitação será realizado por educadores caninos ou instituições previamente credenciadas pelo Poder Público, com métodos que respeitem o bem-estar e a ética no manejo dos animais;</w:t>
      </w:r>
    </w:p>
    <w:p w:rsidR="00000000" w:rsidRPr="00000000" w:rsidP="00000000" w14:paraId="0000000E">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 – O período de reabilitação será de até 90 (noventa) dias, podendo ser prorrogado por igual período mediante avaliação técnica;</w:t>
      </w:r>
    </w:p>
    <w:p w:rsidR="00000000" w:rsidRPr="00000000" w:rsidP="00000000" w14:paraId="0000000F">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III – O acompanhamento do progresso do animal será realizado periodicamente pelo Departamento de Bem-Estar Animal, em conjunto com os profissionais responsáveis pelo adestramento;</w:t>
      </w:r>
    </w:p>
    <w:p w:rsidR="00000000" w:rsidRPr="00000000" w:rsidP="00000000" w14:paraId="00000010">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IV – Caso o animal, após o período máximo de reabilitação, ainda apresente risco comprovado à segurança da população, caberá ao Departamento de Bem-Estar Animal, em conjunto com especialistas, definir as medidas cabíveis, priorizando alternativas como programas específicos de guarda responsável.</w:t>
      </w:r>
    </w:p>
    <w:p w:rsidR="00000000" w:rsidRPr="00000000" w:rsidP="00000000" w14:paraId="00000011">
      <w:pPr>
        <w:tabs>
          <w:tab w:val="left" w:pos="567"/>
        </w:tabs>
        <w:spacing w:after="0" w:line="240" w:lineRule="auto"/>
        <w:jc w:val="both"/>
        <w:rPr>
          <w:rFonts w:ascii="Arial" w:eastAsia="Arial" w:hAnsi="Arial" w:cs="Arial"/>
          <w:sz w:val="24"/>
          <w:szCs w:val="24"/>
        </w:rPr>
      </w:pPr>
    </w:p>
    <w:p w:rsidR="00000000" w:rsidRPr="00000000" w:rsidP="00000000" w14:paraId="00000012">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4º As parcerias firmadas com educadores caninos e instituições especializadas poderão incluir:</w:t>
      </w:r>
    </w:p>
    <w:p w:rsidR="00000000" w:rsidRPr="00000000" w:rsidP="00000000" w14:paraId="00000013">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 – Sessões periódicas de adestramento e reabilitação comportamental para os animais cadastrados no programa;</w:t>
      </w:r>
    </w:p>
    <w:p w:rsidR="00000000" w:rsidRPr="00000000" w:rsidP="00000000" w14:paraId="00000014">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 – Oficinas e treinamentos para tutores adotantes, visando garantir a adaptação e continuidade do processo de reabilitação no novo lar;</w:t>
      </w:r>
    </w:p>
    <w:p w:rsidR="00000000" w:rsidRPr="00000000" w:rsidP="00000000" w14:paraId="00000015">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III – Relatórios periódicos com avaliação dos animais em tratamento, a serem encaminhados ao Departamento de Bem-Estar Animal.</w:t>
      </w:r>
    </w:p>
    <w:p w:rsidR="00000000" w:rsidRPr="00000000" w:rsidP="00000000" w14:paraId="00000016">
      <w:pPr>
        <w:tabs>
          <w:tab w:val="left" w:pos="567"/>
        </w:tabs>
        <w:spacing w:after="0" w:line="240" w:lineRule="auto"/>
        <w:jc w:val="both"/>
        <w:rPr>
          <w:rFonts w:ascii="Arial" w:eastAsia="Arial" w:hAnsi="Arial" w:cs="Arial"/>
          <w:sz w:val="24"/>
          <w:szCs w:val="24"/>
        </w:rPr>
      </w:pPr>
    </w:p>
    <w:p w:rsidR="00000000" w:rsidRPr="00000000" w:rsidP="00000000" w14:paraId="00000017">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5º Os animais que concluírem com sucesso o programa de reabilitação serão priorizados em campanhas de adoção promovidas pelo Município e pelas instituições parceiras.</w:t>
      </w:r>
    </w:p>
    <w:p w:rsidR="00000000" w:rsidRPr="00000000" w:rsidP="00000000" w14:paraId="00000018">
      <w:pPr>
        <w:tabs>
          <w:tab w:val="left" w:pos="567"/>
        </w:tabs>
        <w:spacing w:after="0" w:line="240" w:lineRule="auto"/>
        <w:jc w:val="both"/>
        <w:rPr>
          <w:rFonts w:ascii="Arial" w:eastAsia="Arial" w:hAnsi="Arial" w:cs="Arial"/>
          <w:sz w:val="24"/>
          <w:szCs w:val="24"/>
        </w:rPr>
      </w:pPr>
    </w:p>
    <w:p w:rsidR="00000000" w:rsidRPr="00000000" w:rsidP="00000000" w14:paraId="00000019">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6º As despesas decorrentes da aplicação desta Lei correrão por conta de dotações orçamentárias próprias, suplementadas se necessário, bem como por meio de parcerias com a iniciativa privada e organizações não governamentais.</w:t>
      </w:r>
    </w:p>
    <w:p w:rsidR="00000000" w:rsidRPr="00000000" w:rsidP="00000000" w14:paraId="0000001A">
      <w:pPr>
        <w:tabs>
          <w:tab w:val="left" w:pos="567"/>
        </w:tabs>
        <w:spacing w:after="0" w:line="240" w:lineRule="auto"/>
        <w:jc w:val="both"/>
        <w:rPr>
          <w:rFonts w:ascii="Arial" w:eastAsia="Arial" w:hAnsi="Arial" w:cs="Arial"/>
          <w:sz w:val="24"/>
          <w:szCs w:val="24"/>
        </w:rPr>
      </w:pPr>
    </w:p>
    <w:p w:rsidR="00000000" w:rsidRPr="00000000" w:rsidP="00000000" w14:paraId="0000001B">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7º O Poder Executivo regulamentará esta Lei no que couber, no prazo máximo de 90 (noventa) dias contados da data de sua publicação.</w:t>
      </w:r>
    </w:p>
    <w:p w:rsidR="00000000" w:rsidRPr="00000000" w:rsidP="00000000" w14:paraId="0000001C">
      <w:pPr>
        <w:tabs>
          <w:tab w:val="left" w:pos="567"/>
        </w:tabs>
        <w:spacing w:after="0" w:line="240" w:lineRule="auto"/>
        <w:jc w:val="both"/>
        <w:rPr>
          <w:rFonts w:ascii="Arial" w:eastAsia="Arial" w:hAnsi="Arial" w:cs="Arial"/>
          <w:sz w:val="24"/>
          <w:szCs w:val="24"/>
        </w:rPr>
      </w:pPr>
    </w:p>
    <w:p w:rsidR="00000000" w:rsidRPr="00000000" w:rsidP="00000000" w14:paraId="0000001D">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8º Esta Lei entra em vigor na data de sua publicação.</w:t>
      </w:r>
    </w:p>
    <w:p w:rsidR="00000000" w:rsidRPr="00000000" w:rsidP="00000000" w14:paraId="0000001E">
      <w:pPr>
        <w:tabs>
          <w:tab w:val="left" w:pos="567"/>
        </w:tabs>
        <w:spacing w:after="0" w:line="240" w:lineRule="auto"/>
        <w:jc w:val="both"/>
        <w:rPr>
          <w:rFonts w:ascii="Arial" w:eastAsia="Arial" w:hAnsi="Arial" w:cs="Arial"/>
          <w:sz w:val="24"/>
          <w:szCs w:val="24"/>
        </w:rPr>
      </w:pPr>
    </w:p>
    <w:p w:rsidR="00000000" w:rsidRPr="00000000" w:rsidP="00000000" w14:paraId="0000001F">
      <w:pPr>
        <w:tabs>
          <w:tab w:val="left" w:pos="567"/>
        </w:tabs>
        <w:spacing w:after="0" w:line="240" w:lineRule="auto"/>
        <w:jc w:val="right"/>
        <w:rPr>
          <w:rFonts w:ascii="Arial" w:eastAsia="Arial" w:hAnsi="Arial" w:cs="Arial"/>
          <w:sz w:val="24"/>
          <w:szCs w:val="24"/>
        </w:rPr>
      </w:pPr>
      <w:r w:rsidRPr="00000000">
        <w:rPr>
          <w:rFonts w:ascii="Arial" w:eastAsia="Arial" w:hAnsi="Arial" w:cs="Arial"/>
          <w:sz w:val="24"/>
          <w:szCs w:val="24"/>
          <w:rtl w:val="0"/>
        </w:rPr>
        <w:t>Sumaré, 24 de fevereiro de 2025</w:t>
      </w:r>
    </w:p>
    <w:p w:rsidR="00000000" w:rsidRPr="00000000" w:rsidP="00000000" w14:paraId="00000020">
      <w:pPr>
        <w:tabs>
          <w:tab w:val="left" w:pos="567"/>
        </w:tabs>
        <w:spacing w:after="0" w:line="240" w:lineRule="auto"/>
        <w:jc w:val="both"/>
        <w:rPr>
          <w:rFonts w:ascii="Arial" w:eastAsia="Arial" w:hAnsi="Arial" w:cs="Arial"/>
          <w:sz w:val="24"/>
          <w:szCs w:val="24"/>
        </w:rPr>
      </w:pPr>
    </w:p>
    <w:p w:rsidR="00000000" w:rsidRPr="00000000" w:rsidP="00000000" w14:paraId="00000021">
      <w:pPr>
        <w:spacing w:before="240" w:after="240" w:line="276" w:lineRule="auto"/>
        <w:jc w:val="right"/>
        <w:rPr>
          <w:rFonts w:ascii="Times New Roman" w:eastAsia="Times New Roman" w:hAnsi="Times New Roman" w:cs="Times New Roman"/>
          <w:b/>
          <w:sz w:val="28"/>
          <w:szCs w:val="28"/>
        </w:rPr>
      </w:pPr>
    </w:p>
    <w:p w:rsidR="00000000" w:rsidRPr="00000000" w:rsidP="00000000" w14:paraId="00000022">
      <w:pPr>
        <w:spacing w:before="240" w:after="240" w:line="276" w:lineRule="auto"/>
        <w:jc w:val="center"/>
        <w:rPr>
          <w:rFonts w:ascii="Times New Roman" w:eastAsia="Times New Roman" w:hAnsi="Times New Roman" w:cs="Times New Roman"/>
          <w:sz w:val="28"/>
          <w:szCs w:val="28"/>
        </w:rPr>
      </w:pPr>
    </w:p>
    <w:p w:rsidR="00000000" w:rsidRPr="00000000" w:rsidP="00000000" w14:paraId="00000023">
      <w:pPr>
        <w:spacing w:after="0" w:line="276" w:lineRule="auto"/>
        <w:ind w:firstLine="709"/>
        <w:jc w:val="both"/>
        <w:rPr>
          <w:rFonts w:ascii="Times New Roman" w:eastAsia="Times New Roman" w:hAnsi="Times New Roman" w:cs="Times New Roman"/>
          <w:sz w:val="24"/>
          <w:szCs w:val="24"/>
        </w:rPr>
      </w:pPr>
    </w:p>
    <w:p w:rsidR="00000000" w:rsidRPr="00000000" w:rsidP="00000000" w14:paraId="00000024">
      <w:pPr>
        <w:spacing w:after="0" w:line="276" w:lineRule="auto"/>
        <w:ind w:firstLine="708"/>
        <w:jc w:val="both"/>
        <w:rPr>
          <w:rFonts w:ascii="Times New Roman" w:eastAsia="Times New Roman" w:hAnsi="Times New Roman" w:cs="Times New Roman"/>
          <w:sz w:val="24"/>
          <w:szCs w:val="24"/>
        </w:rPr>
      </w:pPr>
    </w:p>
    <w:p w:rsidR="00000000" w:rsidRPr="00000000" w:rsidP="00000000" w14:paraId="00000025">
      <w:pPr>
        <w:jc w:val="center"/>
        <w:rPr>
          <w:color w:val="000000"/>
        </w:rPr>
      </w:pPr>
      <w:r w:rsidRPr="00000000">
        <w:rPr>
          <w:color w:val="000000"/>
        </w:rPr>
        <w:drawing>
          <wp:inline distT="0" distB="0" distL="0" distR="0">
            <wp:extent cx="1638300" cy="1657350"/>
            <wp:effectExtent l="0" t="0" r="0" b="0"/>
            <wp:docPr id="1621198197" name="image2.png"/>
            <wp:cNvGraphicFramePr/>
            <a:graphic xmlns:a="http://schemas.openxmlformats.org/drawingml/2006/main">
              <a:graphicData uri="http://schemas.openxmlformats.org/drawingml/2006/picture">
                <pic:pic xmlns:pic="http://schemas.openxmlformats.org/drawingml/2006/picture">
                  <pic:nvPicPr>
                    <pic:cNvPr id="347078651" name="image2.png"/>
                    <pic:cNvPicPr/>
                  </pic:nvPicPr>
                  <pic:blipFill>
                    <a:blip xmlns:r="http://schemas.openxmlformats.org/officeDocument/2006/relationships" r:embed="rId5"/>
                    <a:stretch>
                      <a:fillRect/>
                    </a:stretch>
                  </pic:blipFill>
                  <pic:spPr>
                    <a:xfrm>
                      <a:off x="0" y="0"/>
                      <a:ext cx="1638300" cy="1657350"/>
                    </a:xfrm>
                    <a:prstGeom prst="rect">
                      <a:avLst/>
                    </a:prstGeom>
                  </pic:spPr>
                </pic:pic>
              </a:graphicData>
            </a:graphic>
          </wp:inline>
        </w:drawing>
      </w:r>
      <w:r w:rsidRPr="00000000">
        <w:br w:type="page"/>
      </w:r>
    </w:p>
    <w:p w:rsidR="00000000" w:rsidRPr="00000000" w:rsidP="00000000" w14:paraId="00000026">
      <w:pPr>
        <w:jc w:val="center"/>
      </w:pPr>
    </w:p>
    <w:p w:rsidR="00000000" w:rsidRPr="00000000" w:rsidP="00000000" w14:paraId="00000027">
      <w:pPr>
        <w:spacing w:after="0" w:line="240" w:lineRule="auto"/>
        <w:ind w:left="720" w:firstLine="0"/>
        <w:jc w:val="cente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JUSTIFICATIVA</w:t>
      </w:r>
    </w:p>
    <w:p w:rsidR="00000000" w:rsidRPr="00000000" w:rsidP="00000000" w14:paraId="00000028">
      <w:pPr>
        <w:spacing w:after="0" w:line="240" w:lineRule="auto"/>
        <w:rPr>
          <w:rFonts w:ascii="Times New Roman" w:eastAsia="Times New Roman" w:hAnsi="Times New Roman" w:cs="Times New Roman"/>
          <w:sz w:val="24"/>
          <w:szCs w:val="24"/>
        </w:rPr>
      </w:pPr>
    </w:p>
    <w:p w:rsidR="00000000" w:rsidRPr="00000000" w:rsidP="00000000" w14:paraId="00000029">
      <w:pPr>
        <w:spacing w:after="0" w:line="240" w:lineRule="auto"/>
        <w:rPr>
          <w:rFonts w:ascii="Times New Roman" w:eastAsia="Times New Roman" w:hAnsi="Times New Roman" w:cs="Times New Roman"/>
          <w:sz w:val="24"/>
          <w:szCs w:val="24"/>
        </w:rPr>
      </w:pPr>
    </w:p>
    <w:p w:rsidR="00000000" w:rsidRPr="00000000" w:rsidP="00000000" w14:paraId="0000002A">
      <w:pPr>
        <w:spacing w:after="0" w:line="240" w:lineRule="auto"/>
        <w:jc w:val="both"/>
        <w:rPr>
          <w:rFonts w:ascii="Arial" w:eastAsia="Arial" w:hAnsi="Arial" w:cs="Arial"/>
          <w:sz w:val="24"/>
          <w:szCs w:val="24"/>
        </w:rPr>
      </w:pPr>
      <w:r w:rsidRPr="00000000">
        <w:rPr>
          <w:rFonts w:ascii="Times New Roman" w:eastAsia="Times New Roman" w:hAnsi="Times New Roman" w:cs="Times New Roman"/>
          <w:sz w:val="24"/>
          <w:szCs w:val="24"/>
          <w:rtl w:val="0"/>
        </w:rPr>
        <w:t xml:space="preserve"> </w:t>
      </w:r>
      <w:r w:rsidRPr="00000000">
        <w:rPr>
          <w:rFonts w:ascii="Arial" w:eastAsia="Arial" w:hAnsi="Arial" w:cs="Arial"/>
          <w:sz w:val="24"/>
          <w:szCs w:val="24"/>
          <w:rtl w:val="0"/>
        </w:rPr>
        <w:tab/>
        <w:t>Nobres pares,</w:t>
      </w:r>
    </w:p>
    <w:p w:rsidR="00000000" w:rsidRPr="00000000" w:rsidP="00000000" w14:paraId="0000002B">
      <w:pPr>
        <w:spacing w:after="0" w:line="240" w:lineRule="auto"/>
        <w:jc w:val="both"/>
        <w:rPr>
          <w:rFonts w:ascii="Arial" w:eastAsia="Arial" w:hAnsi="Arial" w:cs="Arial"/>
          <w:sz w:val="24"/>
          <w:szCs w:val="24"/>
        </w:rPr>
      </w:pPr>
    </w:p>
    <w:p w:rsidR="00000000" w:rsidRPr="00000000" w:rsidP="00000000" w14:paraId="0000002C">
      <w:pP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O presente Projeto de Lei tem como objetivo estabelecer diretrizes para a reabilitação e socialização de animais domésticos com histórico de agressividade no Município de Sumaré, por meio de parcerias com educadores caninos, instituições especializadas e organizações da sociedade civil. A proposta busca proporcionar aos animais uma nova chance de adaptação ao convívio social, garantindo maior segurança à população e viabilizando sua adoção responsável.</w:t>
      </w:r>
    </w:p>
    <w:p w:rsidR="00000000" w:rsidRPr="00000000" w:rsidP="00000000" w14:paraId="0000002D">
      <w:pP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Atualmente, muitos animais que apresentam comportamento agressivo acabam sendo mantidos sob custódia do Departamento de Zoonoses por tempo indeterminado, causando superlotação de um local que deve ser uma estadia provisória. No entanto, diversos estudos e experiências práticas demonstram que, com o devido acompanhamento profissional, esses animais podem ser reabilitados, tornando-se aptos para adoção ou para o cadastramento como animal comunitário.</w:t>
      </w:r>
    </w:p>
    <w:p w:rsidR="00000000" w:rsidRPr="00000000" w:rsidP="00000000" w14:paraId="0000002E">
      <w:pP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Dessa forma, a presente iniciativa propõe um fluxo de atendimento estruturado, em que os animais que forem encaminhados ao Departamento de Zoonoses e não apresentarem doenças infectocontagiosas sejam transferidos para o Departamento de Bem-Estar Animal, onde serão submetidos a um programa de reabilitação comportamental conduzido por educadores caninos credenciados. O acompanhamento será feito com base em critérios técnicos, respeitando o bem-estar dos animais e garantindo que o processo ocorra de maneira ética e responsável.</w:t>
      </w:r>
    </w:p>
    <w:p w:rsidR="00000000" w:rsidRPr="00000000" w:rsidP="00000000" w14:paraId="0000002F">
      <w:pP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O programa de reabilitação terá um prazo inicial de até 90 dias, podendo ser prorrogado por igual período mediante avaliação especializada. Além disso, serão promovidos treinamentos para os futuros tutores, garantindo que os adotantes tenham suporte necessário para dar continuidade ao processo de adaptação do animal em seu novo lar.</w:t>
      </w:r>
    </w:p>
    <w:p w:rsidR="00000000" w:rsidRPr="00000000" w:rsidP="00000000" w14:paraId="00000030">
      <w:pP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Essa iniciativa não apenas resguarda os direitos dos animais, mas também representa um avanço na política pública de proteção e bem-estar animal em Sumaré. Com a implementação desta lei, o município poderá reduzir significativamente o número de animais abandonados e potencialmente perigosos nas ruas, diminuindo riscos à população e promovendo uma convivência harmoniosa entre seres humanos e animais.</w:t>
      </w:r>
    </w:p>
    <w:p w:rsidR="00000000" w:rsidRPr="00000000" w:rsidP="00000000" w14:paraId="00000031">
      <w:pP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Por todo o exposto, conto com o apoio dos nobres pares para a aprovação desta proposta, garantindo um tratamento mais justo e eficaz aos animais em situação de vulnerabilidade, ao mesmo tempo em que promovemos maior segurança e bem-estar à comunidade sumareense.</w:t>
      </w:r>
    </w:p>
    <w:p w:rsidR="00000000" w:rsidRPr="00000000" w:rsidP="00000000" w14:paraId="00000032">
      <w:pP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000000" w:rsidRPr="00000000" w:rsidP="00000000" w14:paraId="00000033">
      <w:pPr>
        <w:spacing w:after="0" w:line="240" w:lineRule="auto"/>
        <w:ind w:firstLine="709"/>
        <w:jc w:val="both"/>
        <w:rPr>
          <w:rFonts w:ascii="Arial" w:eastAsia="Arial" w:hAnsi="Arial" w:cs="Arial"/>
          <w:sz w:val="24"/>
          <w:szCs w:val="24"/>
        </w:rPr>
      </w:pPr>
    </w:p>
    <w:p w:rsidR="00000000" w:rsidRPr="00000000" w:rsidP="00000000" w14:paraId="00000034">
      <w:pPr>
        <w:spacing w:after="0" w:line="240" w:lineRule="auto"/>
        <w:jc w:val="both"/>
        <w:rPr>
          <w:rFonts w:ascii="Arial" w:eastAsia="Arial" w:hAnsi="Arial" w:cs="Arial"/>
          <w:sz w:val="24"/>
          <w:szCs w:val="24"/>
        </w:rPr>
      </w:pPr>
    </w:p>
    <w:p w:rsidR="00000000" w:rsidRPr="00000000" w:rsidP="00000000" w14:paraId="00000035">
      <w:pPr>
        <w:spacing w:after="0" w:line="240" w:lineRule="auto"/>
        <w:jc w:val="both"/>
        <w:rPr>
          <w:rFonts w:ascii="Arial" w:eastAsia="Arial" w:hAnsi="Arial" w:cs="Arial"/>
          <w:sz w:val="24"/>
          <w:szCs w:val="24"/>
        </w:rPr>
      </w:pPr>
    </w:p>
    <w:p w:rsidR="00000000" w:rsidRPr="00000000" w:rsidP="00000000" w14:paraId="00000036">
      <w:pPr>
        <w:spacing w:after="0" w:line="240" w:lineRule="auto"/>
        <w:jc w:val="both"/>
        <w:rPr>
          <w:rFonts w:ascii="Arial" w:eastAsia="Arial" w:hAnsi="Arial" w:cs="Arial"/>
          <w:sz w:val="24"/>
          <w:szCs w:val="24"/>
        </w:rPr>
      </w:pPr>
    </w:p>
    <w:p w:rsidR="00000000" w:rsidRPr="00000000" w:rsidP="00000000" w14:paraId="00000037">
      <w:pPr>
        <w:ind w:firstLine="708"/>
        <w:jc w:val="right"/>
        <w:rPr>
          <w:rFonts w:ascii="Arial" w:eastAsia="Arial" w:hAnsi="Arial" w:cs="Arial"/>
          <w:sz w:val="24"/>
          <w:szCs w:val="24"/>
        </w:rPr>
      </w:pPr>
      <w:r w:rsidRPr="00000000">
        <w:rPr>
          <w:rFonts w:ascii="Arial" w:eastAsia="Arial" w:hAnsi="Arial" w:cs="Arial"/>
          <w:sz w:val="24"/>
          <w:szCs w:val="24"/>
          <w:rtl w:val="0"/>
        </w:rPr>
        <w:t>Sala das Sessões, 24 de fevereiro de 2025</w:t>
      </w:r>
    </w:p>
    <w:p w:rsidR="00000000" w:rsidRPr="00000000" w:rsidP="00000000" w14:paraId="00000038">
      <w:pPr>
        <w:ind w:firstLine="708"/>
        <w:jc w:val="center"/>
      </w:pPr>
      <w:r w:rsidRPr="00000000">
        <w:rPr>
          <w:rFonts w:ascii="Arial" w:eastAsia="Arial" w:hAnsi="Arial" w:cs="Arial"/>
          <w:sz w:val="24"/>
          <w:szCs w:val="24"/>
          <w:rtl w:val="0"/>
        </w:rPr>
        <w:t xml:space="preserve"> </w:t>
      </w:r>
    </w:p>
    <w:p w:rsidR="00000000" w:rsidRPr="00000000" w:rsidP="00000000" w14:paraId="00000039">
      <w:pPr>
        <w:jc w:val="center"/>
      </w:pPr>
      <w:r w:rsidRPr="00000000">
        <w:drawing>
          <wp:inline distT="0" distB="0" distL="0" distR="0">
            <wp:extent cx="1638300" cy="1657350"/>
            <wp:effectExtent l="0" t="0" r="0" b="0"/>
            <wp:docPr id="1621198199" name="image2.png"/>
            <wp:cNvGraphicFramePr/>
            <a:graphic xmlns:a="http://schemas.openxmlformats.org/drawingml/2006/main">
              <a:graphicData uri="http://schemas.openxmlformats.org/drawingml/2006/picture">
                <pic:pic xmlns:pic="http://schemas.openxmlformats.org/drawingml/2006/picture">
                  <pic:nvPicPr>
                    <pic:cNvPr id="1353650017" name="image2.png"/>
                    <pic:cNvPicPr/>
                  </pic:nvPicPr>
                  <pic:blipFill>
                    <a:blip xmlns:r="http://schemas.openxmlformats.org/officeDocument/2006/relationships" r:embed="rId5"/>
                    <a:stretch>
                      <a:fillRect/>
                    </a:stretch>
                  </pic:blipFill>
                  <pic:spPr>
                    <a:xfrm>
                      <a:off x="0" y="0"/>
                      <a:ext cx="1638300" cy="1657350"/>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E">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B">
    <w:bookmarkStart w:id="0" w:name="_heading=h.3znysh7"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88900</wp:posOffset>
              </wp:positionV>
              <wp:extent cx="6262427" cy="38100"/>
              <wp:effectExtent l="0" t="0" r="0" b="0"/>
              <wp:wrapNone/>
              <wp:docPr id="1621198195"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88900</wp:posOffset>
              </wp:positionV>
              <wp:extent cx="6262427" cy="38100"/>
              <wp:effectExtent l="0" t="0" r="0" b="0"/>
              <wp:wrapNone/>
              <wp:docPr id="2014375645" name="image3.png"/>
              <wp:cNvGraphicFramePr/>
              <a:graphic xmlns:a="http://schemas.openxmlformats.org/drawingml/2006/main">
                <a:graphicData uri="http://schemas.openxmlformats.org/drawingml/2006/picture">
                  <pic:pic xmlns:pic="http://schemas.openxmlformats.org/drawingml/2006/picture">
                    <pic:nvPicPr>
                      <pic:cNvPr id="935804660" name="image3.png"/>
                      <pic:cNvPicPr/>
                    </pic:nvPicPr>
                    <pic:blipFill>
                      <a:blip xmlns:r="http://schemas.openxmlformats.org/officeDocument/2006/relationships" r:embed="rId1"/>
                      <a:stretch>
                        <a:fillRect/>
                      </a:stretch>
                    </pic:blipFill>
                    <pic:spPr>
                      <a:xfrm>
                        <a:off x="0" y="0"/>
                        <a:ext cx="6262427" cy="38100"/>
                      </a:xfrm>
                      <a:prstGeom prst="rect">
                        <a:avLst/>
                      </a:prstGeom>
                    </pic:spPr>
                  </pic:pic>
                </a:graphicData>
              </a:graphic>
            </wp:anchor>
          </w:drawing>
        </mc:Fallback>
      </mc:AlternateContent>
    </w:r>
  </w:p>
  <w:p w:rsidR="00000000" w:rsidRPr="00000000" w:rsidP="00000000" w14:paraId="0000003C">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D">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A">
    <w:r w:rsidRPr="00000000">
      <w:drawing>
        <wp:inline distT="0" distB="0" distL="0" distR="0">
          <wp:extent cx="1526058" cy="534121"/>
          <wp:effectExtent l="0" t="0" r="0" b="0"/>
          <wp:docPr id="1621198198" name="image1.png"/>
          <wp:cNvGraphicFramePr/>
          <a:graphic xmlns:a="http://schemas.openxmlformats.org/drawingml/2006/main">
            <a:graphicData uri="http://schemas.openxmlformats.org/drawingml/2006/picture">
              <pic:pic xmlns:pic="http://schemas.openxmlformats.org/drawingml/2006/picture">
                <pic:nvPicPr>
                  <pic:cNvPr id="1645608355"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-838199</wp:posOffset>
              </wp:positionH>
              <wp:positionV relativeFrom="paragraph">
                <wp:posOffset>0</wp:posOffset>
              </wp:positionV>
              <wp:extent cx="7557712" cy="10270358"/>
              <wp:effectExtent l="0" t="0" r="0" b="0"/>
              <wp:wrapNone/>
              <wp:docPr id="1621198196"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8" name="Shape 8"/>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9" name="Shape 9"/>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0" name="Shape 10"/>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1" name="Shape 11"/>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-838199</wp:posOffset>
              </wp:positionH>
              <wp:positionV relativeFrom="paragraph">
                <wp:posOffset>0</wp:posOffset>
              </wp:positionV>
              <wp:extent cx="7557712" cy="10270358"/>
              <wp:effectExtent l="0" t="0" r="0" b="0"/>
              <wp:wrapNone/>
              <wp:docPr id="765999767" name="image4.png"/>
              <wp:cNvGraphicFramePr/>
              <a:graphic xmlns:a="http://schemas.openxmlformats.org/drawingml/2006/main">
                <a:graphicData uri="http://schemas.openxmlformats.org/drawingml/2006/picture">
                  <pic:pic xmlns:pic="http://schemas.openxmlformats.org/drawingml/2006/picture">
                    <pic:nvPicPr>
                      <pic:cNvPr id="815165900"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1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3"/>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spacing w:before="480" w:after="120"/>
      <w:outlineLvl w:val="0"/>
    </w:pPr>
    <w:rPr>
      <w:b/>
      <w:sz w:val="48"/>
      <w:szCs w:val="48"/>
    </w:rPr>
  </w:style>
  <w:style w:type="paragraph" w:styleId="Heading2">
    <w:name w:val="heading 2"/>
    <w:basedOn w:val="Normal00"/>
    <w:next w:val="Normal00"/>
    <w:pPr>
      <w:keepNext/>
      <w:keepLines/>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spacing w:before="240" w:after="40"/>
      <w:outlineLvl w:val="3"/>
    </w:pPr>
    <w:rPr>
      <w:b/>
      <w:sz w:val="24"/>
      <w:szCs w:val="24"/>
    </w:rPr>
  </w:style>
  <w:style w:type="paragraph" w:styleId="Heading5">
    <w:name w:val="heading 5"/>
    <w:basedOn w:val="Normal00"/>
    <w:next w:val="Normal00"/>
    <w:pPr>
      <w:keepNext/>
      <w:keepLines/>
      <w:spacing w:before="220" w:after="40"/>
      <w:outlineLvl w:val="4"/>
    </w:pPr>
    <w:rPr>
      <w:b/>
    </w:rPr>
  </w:style>
  <w:style w:type="paragraph" w:styleId="Heading6">
    <w:name w:val="heading 6"/>
    <w:basedOn w:val="Normal00"/>
    <w:next w:val="Normal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spacing w:before="480" w:after="120"/>
    </w:pPr>
    <w:rPr>
      <w:b/>
      <w:sz w:val="48"/>
      <w:szCs w:val="48"/>
    </w:rPr>
  </w:style>
  <w:style w:type="paragraph" w:customStyle="1" w:styleId="Heading20">
    <w:name w:val="Heading 2_0"/>
    <w:basedOn w:val="Normal00"/>
    <w:next w:val="Normal00"/>
    <w:pPr>
      <w:keepNext/>
      <w:keepLines/>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spacing w:before="240" w:after="40"/>
    </w:pPr>
    <w:rPr>
      <w:b/>
      <w:sz w:val="24"/>
      <w:szCs w:val="24"/>
    </w:rPr>
  </w:style>
  <w:style w:type="paragraph" w:customStyle="1" w:styleId="Heading50">
    <w:name w:val="Heading 5_0"/>
    <w:basedOn w:val="Normal00"/>
    <w:next w:val="Normal00"/>
    <w:pPr>
      <w:keepNext/>
      <w:keepLines/>
      <w:spacing w:before="220" w:after="40"/>
    </w:pPr>
    <w:rPr>
      <w:b/>
    </w:rPr>
  </w:style>
  <w:style w:type="paragraph" w:customStyle="1" w:styleId="Heading60">
    <w:name w:val="Heading 6_0"/>
    <w:basedOn w:val="Normal00"/>
    <w:next w:val="Normal00"/>
    <w:pPr>
      <w:keepNext/>
      <w:keepLines/>
      <w:spacing w:before="200" w:after="40"/>
    </w:pPr>
    <w:rPr>
      <w:b/>
      <w:sz w:val="20"/>
      <w:szCs w:val="20"/>
    </w:rPr>
  </w:style>
  <w:style w:type="paragraph" w:customStyle="1" w:styleId="Title0">
    <w:name w:val="Title_0"/>
    <w:basedOn w:val="Normal00"/>
    <w:next w:val="Normal00"/>
    <w:pPr>
      <w:keepNext/>
      <w:keepLines/>
      <w:spacing w:before="480" w:after="120"/>
    </w:pPr>
    <w:rPr>
      <w:b/>
      <w:sz w:val="72"/>
      <w:szCs w:val="72"/>
    </w:rPr>
  </w:style>
  <w:style w:type="paragraph" w:customStyle="1" w:styleId="Normal00">
    <w:name w:val="Normal_0"/>
    <w:qFormat/>
    <w:rsid w:val="000D4195"/>
  </w:style>
  <w:style w:type="paragraph" w:customStyle="1" w:styleId="Heading11">
    <w:name w:val="Heading 1_1"/>
    <w:basedOn w:val="Normal00"/>
    <w:next w:val="Normal00"/>
    <w:pPr>
      <w:keepNext/>
      <w:keepLines/>
      <w:spacing w:before="480" w:after="120"/>
      <w:outlineLvl w:val="0"/>
    </w:pPr>
    <w:rPr>
      <w:b/>
      <w:sz w:val="48"/>
      <w:szCs w:val="48"/>
    </w:rPr>
  </w:style>
  <w:style w:type="paragraph" w:customStyle="1" w:styleId="Heading21">
    <w:name w:val="Heading 2_1"/>
    <w:basedOn w:val="Normal00"/>
    <w:next w:val="Normal00"/>
    <w:pPr>
      <w:keepNext/>
      <w:keepLines/>
      <w:spacing w:before="360" w:after="80"/>
      <w:outlineLvl w:val="1"/>
    </w:pPr>
    <w:rPr>
      <w:b/>
      <w:sz w:val="36"/>
      <w:szCs w:val="36"/>
    </w:rPr>
  </w:style>
  <w:style w:type="paragraph" w:customStyle="1" w:styleId="Heading31">
    <w:name w:val="Heading 3_1"/>
    <w:basedOn w:val="Normal00"/>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1">
    <w:name w:val="Heading 4_1"/>
    <w:basedOn w:val="Normal00"/>
    <w:next w:val="Normal00"/>
    <w:pPr>
      <w:keepNext/>
      <w:keepLines/>
      <w:spacing w:before="240" w:after="40"/>
      <w:outlineLvl w:val="3"/>
    </w:pPr>
    <w:rPr>
      <w:b/>
      <w:sz w:val="24"/>
      <w:szCs w:val="24"/>
    </w:rPr>
  </w:style>
  <w:style w:type="paragraph" w:customStyle="1" w:styleId="Heading51">
    <w:name w:val="Heading 5_1"/>
    <w:basedOn w:val="Normal00"/>
    <w:next w:val="Normal00"/>
    <w:pPr>
      <w:keepNext/>
      <w:keepLines/>
      <w:spacing w:before="220" w:after="40"/>
      <w:outlineLvl w:val="4"/>
    </w:pPr>
    <w:rPr>
      <w:b/>
    </w:rPr>
  </w:style>
  <w:style w:type="paragraph" w:customStyle="1" w:styleId="Heading61">
    <w:name w:val="Heading 6_1"/>
    <w:basedOn w:val="Normal00"/>
    <w:next w:val="Normal00"/>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table" w:customStyle="1" w:styleId="TableNormal00">
    <w:name w:val="Table Normal_0_0"/>
    <w:tblPr>
      <w:tblCellMar>
        <w:top w:w="0" w:type="dxa"/>
        <w:left w:w="0" w:type="dxa"/>
        <w:bottom w:w="0" w:type="dxa"/>
        <w:right w:w="0" w:type="dxa"/>
      </w:tblCellMar>
    </w:tblPr>
  </w:style>
  <w:style w:type="paragraph" w:customStyle="1" w:styleId="Title1">
    <w:name w:val="Title_1"/>
    <w:basedOn w:val="Normal00"/>
    <w:next w:val="Normal00"/>
    <w:pPr>
      <w:keepNext/>
      <w:keepLines/>
      <w:spacing w:before="480" w:after="120"/>
    </w:pPr>
    <w:rPr>
      <w:b/>
      <w:sz w:val="72"/>
      <w:szCs w:val="72"/>
    </w:rPr>
  </w:style>
  <w:style w:type="paragraph" w:styleId="Header">
    <w:name w:val="header"/>
    <w:basedOn w:val="Normal0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1"/>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0"/>
    <w:uiPriority w:val="34"/>
    <w:qFormat/>
    <w:locked/>
    <w:rsid w:val="00F979AD"/>
    <w:pPr>
      <w:ind w:left="720"/>
      <w:contextualSpacing/>
    </w:pPr>
  </w:style>
  <w:style w:type="paragraph" w:styleId="Subtitle">
    <w:name w:val="Subtitle"/>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0"/>
    <w:next w:val="Normal0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HtZ3z3YnQObu0nW9PSQy6anUjw==">CgMxLjAyCWguM3pueXNoNzgAciExN0RjYUtoV19vTU5qTHpELTNEaHlxNVlpV0JRV3VwV2w=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2025-01-16T14:51:00Z</dcterms:created>
</cp:coreProperties>
</file>