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F7AA2" w:rsidP="00093AC7" w14:paraId="5CE2AF75" w14:textId="784D696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F7AA2">
        <w:rPr>
          <w:rFonts w:ascii="Tahoma" w:hAnsi="Tahoma" w:cs="Tahoma"/>
          <w:b/>
          <w:sz w:val="24"/>
          <w:szCs w:val="24"/>
        </w:rPr>
        <w:t>Instalação de redutor de velocidade (lombada) na Rua João Martins, 507, São Judas Tadeu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10C2B33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242E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119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F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3E6127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262E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6C35"/>
    <w:rsid w:val="00DA206E"/>
    <w:rsid w:val="00DA2384"/>
    <w:rsid w:val="00DC7E65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  <w:rsid w:val="00FF7A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2025-02-24T14:51:00Z</dcterms:created>
  <dcterms:modified xsi:type="dcterms:W3CDTF">2025-02-24T14:51:00Z</dcterms:modified>
</cp:coreProperties>
</file>