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138" w:rsidRPr="00693368" w:rsidP="00693368" w14:paraId="1C5124FC" w14:textId="685FF49A">
      <w:pPr>
        <w:ind w:left="2832" w:firstLine="708"/>
        <w:jc w:val="both"/>
        <w:rPr>
          <w:rFonts w:ascii="Arial Narrow" w:hAnsi="Arial Narrow" w:cs="Times New Roman"/>
          <w:b/>
          <w:bCs/>
          <w:sz w:val="26"/>
          <w:szCs w:val="26"/>
        </w:rPr>
      </w:pPr>
      <w:r w:rsidRPr="00693368">
        <w:rPr>
          <w:rFonts w:ascii="Arial Narrow" w:hAnsi="Arial Narrow" w:cs="Times New Roman"/>
          <w:b/>
          <w:bCs/>
          <w:sz w:val="26"/>
          <w:szCs w:val="26"/>
        </w:rPr>
        <w:t>PROJETO DE LEI Nº     / 2025</w:t>
      </w:r>
    </w:p>
    <w:p w:rsidR="007600B8" w:rsidRPr="00693368" w:rsidP="00693368" w14:paraId="60CEFA29" w14:textId="77777777">
      <w:pPr>
        <w:spacing w:after="0" w:line="240" w:lineRule="auto"/>
        <w:ind w:left="2832" w:firstLine="708"/>
        <w:jc w:val="both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67641C" w:rsidRPr="0067641C" w:rsidP="00625BEC" w14:paraId="261441F2" w14:textId="77777777">
      <w:pPr>
        <w:spacing w:before="100" w:beforeAutospacing="1" w:after="100" w:afterAutospacing="1" w:line="240" w:lineRule="auto"/>
        <w:ind w:left="3540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67641C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"DISPÕE SOBRE A OBRIGATORIEDADE DE TRANSPARÊNCIA NAS AÇÕES DE ALIMENTAÇÃO ESCOLAR NO MUNICÍPIO DE SUMARÉ E DÁ OUTRAS PROVIDÊNCIAS."</w:t>
      </w:r>
    </w:p>
    <w:p w:rsidR="007600B8" w:rsidRPr="00693368" w:rsidP="00693368" w14:paraId="5D4D5F6C" w14:textId="549DA015">
      <w:pPr>
        <w:spacing w:before="100" w:beforeAutospacing="1" w:after="100" w:afterAutospacing="1" w:line="240" w:lineRule="auto"/>
        <w:ind w:left="3540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693368">
        <w:rPr>
          <w:rFonts w:ascii="Arial Narrow" w:eastAsia="Times New Roman" w:hAnsi="Arial Narrow" w:cs="Times New Roman"/>
          <w:sz w:val="26"/>
          <w:szCs w:val="26"/>
          <w:lang w:eastAsia="pt-BR"/>
        </w:rPr>
        <w:t>.</w:t>
      </w:r>
    </w:p>
    <w:p w:rsidR="00CA0D0B" w:rsidRPr="00693368" w:rsidP="00693368" w14:paraId="2463F0EB" w14:textId="523FAAA6">
      <w:pPr>
        <w:tabs>
          <w:tab w:val="left" w:pos="1418"/>
        </w:tabs>
        <w:spacing w:after="120" w:line="360" w:lineRule="auto"/>
        <w:ind w:right="37"/>
        <w:jc w:val="both"/>
        <w:rPr>
          <w:rFonts w:ascii="Arial Narrow" w:eastAsia="Times New Roman" w:hAnsi="Arial Narrow" w:cs="Times New Roman"/>
          <w:b/>
          <w:bCs/>
          <w:color w:val="000000" w:themeColor="text1"/>
          <w:sz w:val="26"/>
          <w:szCs w:val="26"/>
        </w:rPr>
      </w:pPr>
      <w:r w:rsidRPr="00693368">
        <w:rPr>
          <w:rFonts w:ascii="Arial Narrow" w:eastAsia="Times New Roman" w:hAnsi="Arial Narrow" w:cs="Times New Roman"/>
          <w:b/>
          <w:bCs/>
          <w:color w:val="000000" w:themeColor="text1"/>
          <w:sz w:val="26"/>
          <w:szCs w:val="26"/>
        </w:rPr>
        <w:tab/>
      </w:r>
      <w:r w:rsidRPr="00693368">
        <w:rPr>
          <w:rFonts w:ascii="Arial Narrow" w:eastAsia="Times New Roman" w:hAnsi="Arial Narrow" w:cs="Times New Roman"/>
          <w:b/>
          <w:bCs/>
          <w:color w:val="000000" w:themeColor="text1"/>
          <w:sz w:val="26"/>
          <w:szCs w:val="26"/>
        </w:rPr>
        <w:t>O PREFEITO DO MUNICIPIO DE SUMARÉ.</w:t>
      </w:r>
    </w:p>
    <w:p w:rsidR="00CA0D0B" w:rsidRPr="00693368" w:rsidP="00693368" w14:paraId="291E214B" w14:textId="6F82825C">
      <w:pPr>
        <w:shd w:val="clear" w:color="auto" w:fill="FFFFFF"/>
        <w:tabs>
          <w:tab w:val="left" w:pos="1418"/>
        </w:tabs>
        <w:spacing w:before="240" w:after="240" w:line="240" w:lineRule="auto"/>
        <w:jc w:val="both"/>
        <w:textAlignment w:val="baseline"/>
        <w:rPr>
          <w:rFonts w:ascii="Arial Narrow" w:hAnsi="Arial Narrow" w:cs="Times New Roman"/>
          <w:spacing w:val="2"/>
          <w:sz w:val="26"/>
          <w:szCs w:val="26"/>
        </w:rPr>
      </w:pPr>
      <w:r w:rsidRPr="00693368">
        <w:rPr>
          <w:rFonts w:ascii="Arial Narrow" w:hAnsi="Arial Narrow" w:cs="Times New Roman"/>
          <w:spacing w:val="2"/>
          <w:sz w:val="26"/>
          <w:szCs w:val="26"/>
        </w:rPr>
        <w:t>Faço saber que a Câmara Municipal de Sumaré aprovou e eu sanciono e promulgo a seguinte lei:</w:t>
      </w:r>
    </w:p>
    <w:p w:rsidR="0067641C" w:rsidRPr="0067641C" w:rsidP="00693368" w14:paraId="4A17BF82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67641C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1º</w:t>
      </w:r>
      <w:r w:rsidRPr="0067641C">
        <w:rPr>
          <w:rFonts w:ascii="Arial Narrow" w:eastAsia="Times New Roman" w:hAnsi="Arial Narrow" w:cs="Times New Roman"/>
          <w:sz w:val="26"/>
          <w:szCs w:val="26"/>
          <w:lang w:eastAsia="pt-BR"/>
        </w:rPr>
        <w:t xml:space="preserve"> Fica estabelecida a obrigatoriedade da divulgação das informações relativas à alimentação escolar no Município de Sumaré, com o objetivo de garantir a transparência, a segurança alimentar e nutricional, e a participação ativa da comunidade escolar nos processos de escolha e acompanhamento dos cardápios fornecidos nas unidades de ensino.</w:t>
      </w:r>
    </w:p>
    <w:p w:rsidR="0067641C" w:rsidRPr="0067641C" w:rsidP="00693368" w14:paraId="0C1AA7CF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67641C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2º</w:t>
      </w:r>
      <w:r w:rsidRPr="0067641C">
        <w:rPr>
          <w:rFonts w:ascii="Arial Narrow" w:eastAsia="Times New Roman" w:hAnsi="Arial Narrow" w:cs="Times New Roman"/>
          <w:sz w:val="26"/>
          <w:szCs w:val="26"/>
          <w:lang w:eastAsia="pt-BR"/>
        </w:rPr>
        <w:t xml:space="preserve"> As informações a serem divulgadas deverão incluir, mas não se limitando a:</w:t>
      </w:r>
    </w:p>
    <w:p w:rsidR="0067641C" w:rsidRPr="0067641C" w:rsidP="00693368" w14:paraId="75A471E9" w14:textId="7777777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67641C">
        <w:rPr>
          <w:rFonts w:ascii="Arial Narrow" w:eastAsia="Times New Roman" w:hAnsi="Arial Narrow" w:cs="Times New Roman"/>
          <w:sz w:val="26"/>
          <w:szCs w:val="26"/>
          <w:lang w:eastAsia="pt-BR"/>
        </w:rPr>
        <w:t>Cardápios nutricionais semanais ou mensais de todas as unidades de ensino.</w:t>
      </w:r>
    </w:p>
    <w:p w:rsidR="0067641C" w:rsidRPr="0067641C" w:rsidP="00693368" w14:paraId="40B2DCF3" w14:textId="7777777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67641C">
        <w:rPr>
          <w:rFonts w:ascii="Arial Narrow" w:eastAsia="Times New Roman" w:hAnsi="Arial Narrow" w:cs="Times New Roman"/>
          <w:sz w:val="26"/>
          <w:szCs w:val="26"/>
          <w:lang w:eastAsia="pt-BR"/>
        </w:rPr>
        <w:t>Relatórios periódicos sobre a origem dos alimentos adquiridos.</w:t>
      </w:r>
    </w:p>
    <w:p w:rsidR="0067641C" w:rsidRPr="0067641C" w:rsidP="00693368" w14:paraId="28D31FEF" w14:textId="7777777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67641C">
        <w:rPr>
          <w:rFonts w:ascii="Arial Narrow" w:eastAsia="Times New Roman" w:hAnsi="Arial Narrow" w:cs="Times New Roman"/>
          <w:sz w:val="26"/>
          <w:szCs w:val="26"/>
          <w:lang w:eastAsia="pt-BR"/>
        </w:rPr>
        <w:t>Composição nutricional dos produtos fornecidos.</w:t>
      </w:r>
    </w:p>
    <w:p w:rsidR="0067641C" w:rsidRPr="0067641C" w:rsidP="00693368" w14:paraId="467CDC81" w14:textId="7777777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67641C">
        <w:rPr>
          <w:rFonts w:ascii="Arial Narrow" w:eastAsia="Times New Roman" w:hAnsi="Arial Narrow" w:cs="Times New Roman"/>
          <w:sz w:val="26"/>
          <w:szCs w:val="26"/>
          <w:lang w:eastAsia="pt-BR"/>
        </w:rPr>
        <w:t>Certificados e laudos sanitários dos fornecedores de alimentos.</w:t>
      </w:r>
    </w:p>
    <w:p w:rsidR="0067641C" w:rsidRPr="0067641C" w:rsidP="00693368" w14:paraId="3F24220C" w14:textId="7777777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67641C">
        <w:rPr>
          <w:rFonts w:ascii="Arial Narrow" w:eastAsia="Times New Roman" w:hAnsi="Arial Narrow" w:cs="Times New Roman"/>
          <w:sz w:val="26"/>
          <w:szCs w:val="26"/>
          <w:lang w:eastAsia="pt-BR"/>
        </w:rPr>
        <w:t>Processos de licitação para aquisição dos produtos alimentares.</w:t>
      </w:r>
    </w:p>
    <w:p w:rsidR="0067641C" w:rsidRPr="0067641C" w:rsidP="00693368" w14:paraId="683AF063" w14:textId="7777777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67641C">
        <w:rPr>
          <w:rFonts w:ascii="Arial Narrow" w:eastAsia="Times New Roman" w:hAnsi="Arial Narrow" w:cs="Times New Roman"/>
          <w:sz w:val="26"/>
          <w:szCs w:val="26"/>
          <w:lang w:eastAsia="pt-BR"/>
        </w:rPr>
        <w:t>Resultados de auditorias e fiscalização sobre o cumprimento das normas de segurança alimentar e de qualidade.</w:t>
      </w:r>
    </w:p>
    <w:p w:rsidR="0067641C" w:rsidRPr="0067641C" w:rsidP="00693368" w14:paraId="3824F17D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67641C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3º</w:t>
      </w:r>
      <w:r w:rsidRPr="0067641C">
        <w:rPr>
          <w:rFonts w:ascii="Arial Narrow" w:eastAsia="Times New Roman" w:hAnsi="Arial Narrow" w:cs="Times New Roman"/>
          <w:sz w:val="26"/>
          <w:szCs w:val="26"/>
          <w:lang w:eastAsia="pt-BR"/>
        </w:rPr>
        <w:t xml:space="preserve"> A divulgação das informações será realizada por meio de:</w:t>
      </w:r>
    </w:p>
    <w:p w:rsidR="0067641C" w:rsidRPr="0067641C" w:rsidP="00693368" w14:paraId="7C5114FC" w14:textId="7777777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67641C">
        <w:rPr>
          <w:rFonts w:ascii="Arial Narrow" w:eastAsia="Times New Roman" w:hAnsi="Arial Narrow" w:cs="Times New Roman"/>
          <w:sz w:val="26"/>
          <w:szCs w:val="26"/>
          <w:lang w:eastAsia="pt-BR"/>
        </w:rPr>
        <w:t>Publicação no site oficial da Prefeitura Municipal de Sumaré.</w:t>
      </w:r>
    </w:p>
    <w:p w:rsidR="0067641C" w:rsidRPr="0067641C" w:rsidP="00693368" w14:paraId="4D9EF9D0" w14:textId="7777777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67641C">
        <w:rPr>
          <w:rFonts w:ascii="Arial Narrow" w:eastAsia="Times New Roman" w:hAnsi="Arial Narrow" w:cs="Times New Roman"/>
          <w:sz w:val="26"/>
          <w:szCs w:val="26"/>
          <w:lang w:eastAsia="pt-BR"/>
        </w:rPr>
        <w:t>Divulgação nas unidades escolares, por meio de painéis informativos visíveis à comunidade escolar.</w:t>
      </w:r>
    </w:p>
    <w:p w:rsidR="0067641C" w:rsidRPr="0067641C" w:rsidP="00693368" w14:paraId="66E27A8D" w14:textId="7777777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67641C">
        <w:rPr>
          <w:rFonts w:ascii="Arial Narrow" w:eastAsia="Times New Roman" w:hAnsi="Arial Narrow" w:cs="Times New Roman"/>
          <w:sz w:val="26"/>
          <w:szCs w:val="26"/>
          <w:lang w:eastAsia="pt-BR"/>
        </w:rPr>
        <w:t>Envio de boletins informativos para pais e responsáveis dos alunos, por meio de e-mail ou aplicativos de comunicação usados pela rede municipal de ensino.</w:t>
      </w:r>
    </w:p>
    <w:p w:rsidR="0067641C" w:rsidRPr="0067641C" w:rsidP="00693368" w14:paraId="198452D5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67641C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4º</w:t>
      </w:r>
      <w:r w:rsidRPr="0067641C">
        <w:rPr>
          <w:rFonts w:ascii="Arial Narrow" w:eastAsia="Times New Roman" w:hAnsi="Arial Narrow" w:cs="Times New Roman"/>
          <w:sz w:val="26"/>
          <w:szCs w:val="26"/>
          <w:lang w:eastAsia="pt-BR"/>
        </w:rPr>
        <w:t xml:space="preserve"> A Secretaria Municipal de Educação, em parceria com a Secretaria Municipal de Saúde e demais órgãos competentes, promoverá campanhas educativas sobre a importância da alimentação escolar saudável, visando à conscientização da comunidade escolar.</w:t>
      </w:r>
    </w:p>
    <w:p w:rsidR="0067641C" w:rsidRPr="0067641C" w:rsidP="00693368" w14:paraId="046A8688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67641C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5º</w:t>
      </w:r>
      <w:r w:rsidRPr="0067641C">
        <w:rPr>
          <w:rFonts w:ascii="Arial Narrow" w:eastAsia="Times New Roman" w:hAnsi="Arial Narrow" w:cs="Times New Roman"/>
          <w:sz w:val="26"/>
          <w:szCs w:val="26"/>
          <w:lang w:eastAsia="pt-BR"/>
        </w:rPr>
        <w:t xml:space="preserve"> A fiscalização das condições sanitárias e da qualidade da alimentação escolar será realizada por equipe técnica designada pelo Município, garantindo que as normas de higiene, qualidade e segurança alimentar sejam rigorosamente seguidas.</w:t>
      </w:r>
    </w:p>
    <w:p w:rsidR="0067641C" w:rsidRPr="0067641C" w:rsidP="00693368" w14:paraId="05B7B805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67641C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6º</w:t>
      </w:r>
      <w:r w:rsidRPr="0067641C">
        <w:rPr>
          <w:rFonts w:ascii="Arial Narrow" w:eastAsia="Times New Roman" w:hAnsi="Arial Narrow" w:cs="Times New Roman"/>
          <w:sz w:val="26"/>
          <w:szCs w:val="26"/>
          <w:lang w:eastAsia="pt-BR"/>
        </w:rPr>
        <w:t xml:space="preserve"> A implementação desta lei deverá ocorrer no prazo de 90 (noventa) dias após sua sanção, sendo possível a prorrogação por mais 60 (sessenta) dias, caso haja justificativa técnica.</w:t>
      </w:r>
    </w:p>
    <w:p w:rsidR="0067641C" w:rsidRPr="0067641C" w:rsidP="00693368" w14:paraId="741B5C86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67641C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7º</w:t>
      </w:r>
      <w:r w:rsidRPr="0067641C">
        <w:rPr>
          <w:rFonts w:ascii="Arial Narrow" w:eastAsia="Times New Roman" w:hAnsi="Arial Narrow" w:cs="Times New Roman"/>
          <w:sz w:val="26"/>
          <w:szCs w:val="26"/>
          <w:lang w:eastAsia="pt-BR"/>
        </w:rPr>
        <w:t xml:space="preserve"> As despesas decorrentes da execução desta Lei correrão por conta das dotações orçamentárias próprias, suplementadas se necessário.</w:t>
      </w:r>
    </w:p>
    <w:p w:rsidR="00693368" w:rsidRPr="00693368" w:rsidP="00693368" w14:paraId="52E93A80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693368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8º</w:t>
      </w:r>
      <w:r w:rsidRPr="00693368">
        <w:rPr>
          <w:rFonts w:ascii="Arial Narrow" w:eastAsia="Times New Roman" w:hAnsi="Arial Narrow" w:cs="Times New Roman"/>
          <w:sz w:val="26"/>
          <w:szCs w:val="26"/>
          <w:lang w:eastAsia="pt-BR"/>
        </w:rPr>
        <w:t xml:space="preserve"> Esta lei entra em vigor na data de sua publicação.</w:t>
      </w:r>
    </w:p>
    <w:p w:rsidR="00693368" w:rsidRPr="00693368" w:rsidP="00693368" w14:paraId="58761B9D" w14:textId="77777777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</w:p>
    <w:p w:rsidR="00693368" w:rsidRPr="00693368" w:rsidP="00693368" w14:paraId="460E2B14" w14:textId="24D34F76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  <w:r w:rsidRPr="00693368">
        <w:rPr>
          <w:rFonts w:ascii="Arial Narrow" w:hAnsi="Arial Narrow" w:cs="Times New Roman"/>
          <w:sz w:val="26"/>
          <w:szCs w:val="26"/>
        </w:rPr>
        <w:tab/>
        <w:t xml:space="preserve">Sala das Sessões, </w:t>
      </w:r>
      <w:r w:rsidR="006069A0">
        <w:rPr>
          <w:rFonts w:ascii="Arial Narrow" w:hAnsi="Arial Narrow" w:cs="Times New Roman"/>
          <w:sz w:val="26"/>
          <w:szCs w:val="26"/>
        </w:rPr>
        <w:t xml:space="preserve">24 de fevereiro de </w:t>
      </w:r>
      <w:r w:rsidRPr="00693368">
        <w:rPr>
          <w:rFonts w:ascii="Arial Narrow" w:hAnsi="Arial Narrow" w:cs="Times New Roman"/>
          <w:sz w:val="26"/>
          <w:szCs w:val="26"/>
        </w:rPr>
        <w:t>2025.</w:t>
      </w:r>
    </w:p>
    <w:p w:rsidR="00693368" w:rsidRPr="00693368" w:rsidP="00693368" w14:paraId="28977E53" w14:textId="03DCC12E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  <w:r w:rsidRPr="00252689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2195195</wp:posOffset>
            </wp:positionH>
            <wp:positionV relativeFrom="paragraph">
              <wp:posOffset>173990</wp:posOffset>
            </wp:positionV>
            <wp:extent cx="2094865" cy="1162050"/>
            <wp:effectExtent l="0" t="0" r="635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15499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93368" w:rsidRPr="00693368" w:rsidP="00693368" w14:paraId="56D60ABF" w14:textId="7AADA329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</w:p>
    <w:p w:rsidR="00693368" w:rsidRPr="00693368" w:rsidP="00693368" w14:paraId="6C671DFF" w14:textId="1CE7CE29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</w:p>
    <w:p w:rsidR="00693368" w:rsidRPr="00693368" w:rsidP="00693368" w14:paraId="4AF6ACF5" w14:textId="4F96947F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693368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693368" w:rsidRPr="00693368" w:rsidP="00693368" w14:paraId="74560D71" w14:textId="77777777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693368">
        <w:rPr>
          <w:rFonts w:ascii="Arial Narrow" w:hAnsi="Arial Narrow" w:cs="Times New Roman"/>
          <w:b/>
          <w:sz w:val="26"/>
          <w:szCs w:val="26"/>
        </w:rPr>
        <w:t>TAVARES</w:t>
      </w:r>
    </w:p>
    <w:p w:rsidR="00693368" w:rsidRPr="00693368" w:rsidP="00693368" w14:paraId="244E8B1C" w14:textId="77777777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693368">
        <w:rPr>
          <w:rFonts w:ascii="Arial Narrow" w:hAnsi="Arial Narrow" w:cs="Times New Roman"/>
          <w:b/>
          <w:sz w:val="26"/>
          <w:szCs w:val="26"/>
        </w:rPr>
        <w:t>Vereador /PL</w:t>
      </w:r>
    </w:p>
    <w:p w:rsidR="00693368" w:rsidRPr="00C0179F" w:rsidP="00693368" w14:paraId="743B69BD" w14:textId="15C5FA9A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>
        <w:rPr>
          <w:rFonts w:ascii="Arial Narrow" w:eastAsia="Times New Roman" w:hAnsi="Arial Narrow" w:cs="Times New Roman"/>
          <w:sz w:val="26"/>
          <w:szCs w:val="26"/>
          <w:lang w:eastAsia="pt-BR"/>
        </w:rPr>
        <w:tab/>
      </w:r>
      <w:r>
        <w:rPr>
          <w:rFonts w:ascii="Arial Narrow" w:eastAsia="Times New Roman" w:hAnsi="Arial Narrow" w:cs="Times New Roman"/>
          <w:sz w:val="26"/>
          <w:szCs w:val="26"/>
          <w:lang w:eastAsia="pt-BR"/>
        </w:rPr>
        <w:tab/>
        <w:t xml:space="preserve">        </w:t>
      </w:r>
    </w:p>
    <w:p w:rsidR="00693368" w:rsidP="0067641C" w14:paraId="441E34D9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93368" w:rsidP="0067641C" w14:paraId="4A8E13B5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93368" w:rsidP="0067641C" w14:paraId="03CB2688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93368" w:rsidP="0067641C" w14:paraId="2D32DB5D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93368" w:rsidP="0067641C" w14:paraId="59029E70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93368" w:rsidP="0067641C" w14:paraId="0F516CF5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93368" w:rsidP="0067641C" w14:paraId="0C97AA68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93368" w:rsidP="0067641C" w14:paraId="5981AC5F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93368" w:rsidP="0067641C" w14:paraId="50A810DE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93368" w:rsidP="0067641C" w14:paraId="74C9DEEB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7641C" w:rsidRPr="006C7880" w:rsidP="006C7880" w14:paraId="5D112C9D" w14:textId="40C5869C">
      <w:pPr>
        <w:spacing w:before="100" w:beforeAutospacing="1" w:after="100" w:afterAutospacing="1" w:line="276" w:lineRule="auto"/>
        <w:jc w:val="center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  <w:r w:rsidRPr="0067641C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JUSTIFICATIVA</w:t>
      </w:r>
    </w:p>
    <w:p w:rsidR="006C7880" w:rsidRPr="0067641C" w:rsidP="006C7880" w14:paraId="3E152C8B" w14:textId="77777777">
      <w:pPr>
        <w:spacing w:before="100" w:beforeAutospacing="1" w:after="100" w:afterAutospacing="1" w:line="276" w:lineRule="auto"/>
        <w:jc w:val="center"/>
        <w:rPr>
          <w:rFonts w:ascii="Arial Narrow" w:eastAsia="Times New Roman" w:hAnsi="Arial Narrow" w:cs="Times New Roman"/>
          <w:sz w:val="26"/>
          <w:szCs w:val="26"/>
          <w:lang w:eastAsia="pt-BR"/>
        </w:rPr>
      </w:pPr>
    </w:p>
    <w:p w:rsidR="0067641C" w:rsidRPr="0067641C" w:rsidP="006C7880" w14:paraId="76E95AB3" w14:textId="02926582">
      <w:pPr>
        <w:spacing w:before="100" w:beforeAutospacing="1" w:after="100" w:afterAutospacing="1" w:line="276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67641C">
        <w:rPr>
          <w:rFonts w:ascii="Arial Narrow" w:eastAsia="Times New Roman" w:hAnsi="Arial Narrow" w:cs="Times New Roman"/>
          <w:sz w:val="26"/>
          <w:szCs w:val="26"/>
          <w:lang w:eastAsia="pt-BR"/>
        </w:rPr>
        <w:t>O direito à alimentação é um dos pilares fundamentais para o desenvolvimento saudável das crianças e adolescentes, e é um direito garantido pela Constituição Brasileira estabelece que os alimentos fornecidos nas escolas devem ser nutricionalmente equilibrados e de qualidade, visando o bem-estar e o crescimento saudável dos estudantes.</w:t>
      </w:r>
    </w:p>
    <w:p w:rsidR="0067641C" w:rsidRPr="0067641C" w:rsidP="006C7880" w14:paraId="714972CB" w14:textId="77777777">
      <w:pPr>
        <w:spacing w:before="100" w:beforeAutospacing="1" w:after="100" w:afterAutospacing="1" w:line="276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67641C">
        <w:rPr>
          <w:rFonts w:ascii="Arial Narrow" w:eastAsia="Times New Roman" w:hAnsi="Arial Narrow" w:cs="Times New Roman"/>
          <w:sz w:val="26"/>
          <w:szCs w:val="26"/>
          <w:lang w:eastAsia="pt-BR"/>
        </w:rPr>
        <w:t>Entretanto, é comum que haja falta de transparência nos processos relacionados à alimentação escolar, o que pode gerar desconfiança entre pais, alunos e a própria comunidade escolar. A falta de clareza sobre a origem dos alimentos, sua qualidade nutricional, e os critérios de escolha dos fornecedores pode levar a equívocos e até a desperdícios de recursos públicos.</w:t>
      </w:r>
    </w:p>
    <w:p w:rsidR="0067641C" w:rsidRPr="0067641C" w:rsidP="006C7880" w14:paraId="29C5D9FF" w14:textId="0B551949">
      <w:pPr>
        <w:spacing w:before="100" w:beforeAutospacing="1" w:after="100" w:afterAutospacing="1" w:line="276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67641C">
        <w:rPr>
          <w:rFonts w:ascii="Arial Narrow" w:eastAsia="Times New Roman" w:hAnsi="Arial Narrow" w:cs="Times New Roman"/>
          <w:sz w:val="26"/>
          <w:szCs w:val="26"/>
          <w:lang w:eastAsia="pt-BR"/>
        </w:rPr>
        <w:t xml:space="preserve">Este projeto de lei visa garantir que o processo de alimentação escolar em Sumaré seja conduzido de forma transparente, assegurando que os pais, alunos e a comunidade escolar possam acompanhar e fiscalizar as ações relacionadas à alimentação, promovendo, assim, a melhoria contínua da qualidade do que é servido nas escolas. </w:t>
      </w:r>
    </w:p>
    <w:p w:rsidR="0067641C" w:rsidRPr="0067641C" w:rsidP="006C7880" w14:paraId="2648D60B" w14:textId="77777777">
      <w:pPr>
        <w:spacing w:before="100" w:beforeAutospacing="1" w:after="100" w:afterAutospacing="1" w:line="276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67641C">
        <w:rPr>
          <w:rFonts w:ascii="Arial Narrow" w:eastAsia="Times New Roman" w:hAnsi="Arial Narrow" w:cs="Times New Roman"/>
          <w:sz w:val="26"/>
          <w:szCs w:val="26"/>
          <w:lang w:eastAsia="pt-BR"/>
        </w:rPr>
        <w:t>Além disso, a divulgação das informações contribui para a educação alimentar, permitindo que pais e alunos compreendam melhor a importância de uma alimentação saudável e equilibrada.</w:t>
      </w:r>
    </w:p>
    <w:p w:rsidR="0067641C" w:rsidRPr="0067641C" w:rsidP="006C7880" w14:paraId="534825A2" w14:textId="77777777">
      <w:pPr>
        <w:spacing w:before="100" w:beforeAutospacing="1" w:after="100" w:afterAutospacing="1" w:line="276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67641C">
        <w:rPr>
          <w:rFonts w:ascii="Arial Narrow" w:eastAsia="Times New Roman" w:hAnsi="Arial Narrow" w:cs="Times New Roman"/>
          <w:sz w:val="26"/>
          <w:szCs w:val="26"/>
          <w:lang w:eastAsia="pt-BR"/>
        </w:rPr>
        <w:t>Portanto, solicito o apoio dos nobres vereadores para a aprovação deste projeto de lei, que contribuirá para uma alimentação escolar de qualidade, mais transparente e participativa em nosso município.</w:t>
      </w:r>
    </w:p>
    <w:p w:rsidR="006C7880" w:rsidRPr="006C7880" w:rsidP="006C7880" w14:paraId="5E787D63" w14:textId="77777777">
      <w:pPr>
        <w:tabs>
          <w:tab w:val="left" w:pos="1418"/>
        </w:tabs>
        <w:spacing w:line="276" w:lineRule="auto"/>
        <w:jc w:val="both"/>
        <w:rPr>
          <w:rFonts w:ascii="Arial Narrow" w:hAnsi="Arial Narrow" w:cs="Times New Roman"/>
          <w:sz w:val="26"/>
          <w:szCs w:val="26"/>
        </w:rPr>
      </w:pPr>
      <w:r w:rsidRPr="006C7880">
        <w:rPr>
          <w:rFonts w:ascii="Arial Narrow" w:hAnsi="Arial Narrow" w:cs="Times New Roman"/>
          <w:sz w:val="26"/>
          <w:szCs w:val="26"/>
        </w:rPr>
        <w:tab/>
      </w:r>
    </w:p>
    <w:p w:rsidR="00C0179F" w:rsidRPr="006C7880" w:rsidP="006C7880" w14:paraId="05AD361C" w14:textId="52C0A65E">
      <w:pPr>
        <w:tabs>
          <w:tab w:val="left" w:pos="1418"/>
        </w:tabs>
        <w:spacing w:line="276" w:lineRule="auto"/>
        <w:jc w:val="both"/>
        <w:rPr>
          <w:rFonts w:ascii="Arial Narrow" w:hAnsi="Arial Narrow" w:cs="Times New Roman"/>
          <w:sz w:val="26"/>
          <w:szCs w:val="26"/>
        </w:rPr>
      </w:pPr>
      <w:r w:rsidRPr="006C7880">
        <w:rPr>
          <w:rFonts w:ascii="Arial Narrow" w:hAnsi="Arial Narrow" w:cs="Times New Roman"/>
          <w:sz w:val="26"/>
          <w:szCs w:val="26"/>
        </w:rPr>
        <w:t xml:space="preserve">Sala das Sessões, </w:t>
      </w:r>
      <w:r w:rsidR="00232327">
        <w:rPr>
          <w:rFonts w:ascii="Arial Narrow" w:hAnsi="Arial Narrow" w:cs="Times New Roman"/>
          <w:sz w:val="26"/>
          <w:szCs w:val="26"/>
        </w:rPr>
        <w:t xml:space="preserve">24 </w:t>
      </w:r>
      <w:r w:rsidRPr="006C7880">
        <w:rPr>
          <w:rFonts w:ascii="Arial Narrow" w:hAnsi="Arial Narrow" w:cs="Times New Roman"/>
          <w:sz w:val="26"/>
          <w:szCs w:val="26"/>
        </w:rPr>
        <w:t>de fevereiro de 2025.</w:t>
      </w:r>
    </w:p>
    <w:p w:rsidR="00C0179F" w:rsidRPr="006C7880" w:rsidP="006C7880" w14:paraId="4E0B02AA" w14:textId="1C7F44FD">
      <w:pPr>
        <w:tabs>
          <w:tab w:val="left" w:pos="1418"/>
        </w:tabs>
        <w:spacing w:line="276" w:lineRule="auto"/>
        <w:jc w:val="both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                                                            </w:t>
      </w:r>
      <w:r w:rsidRPr="00252689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-4445</wp:posOffset>
            </wp:positionV>
            <wp:extent cx="2094865" cy="1162050"/>
            <wp:effectExtent l="0" t="0" r="635" b="0"/>
            <wp:wrapNone/>
            <wp:docPr id="6527696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89387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32327" w:rsidP="006C7880" w14:paraId="336BCEBA" w14:textId="77777777">
      <w:pPr>
        <w:pStyle w:val="Standard"/>
        <w:spacing w:line="276" w:lineRule="auto"/>
        <w:ind w:firstLine="1417"/>
        <w:jc w:val="center"/>
        <w:rPr>
          <w:rFonts w:ascii="Arial Narrow" w:eastAsia="Arial" w:hAnsi="Arial Narrow" w:cs="Times New Roman"/>
          <w:b/>
          <w:sz w:val="26"/>
          <w:szCs w:val="26"/>
        </w:rPr>
      </w:pPr>
      <w:bookmarkStart w:id="0" w:name="_Hlk188267739"/>
    </w:p>
    <w:p w:rsidR="00232327" w:rsidP="006C7880" w14:paraId="2CDF0368" w14:textId="77777777">
      <w:pPr>
        <w:pStyle w:val="Standard"/>
        <w:spacing w:line="276" w:lineRule="auto"/>
        <w:ind w:firstLine="1417"/>
        <w:jc w:val="center"/>
        <w:rPr>
          <w:rFonts w:ascii="Arial Narrow" w:eastAsia="Arial" w:hAnsi="Arial Narrow" w:cs="Times New Roman"/>
          <w:b/>
          <w:sz w:val="26"/>
          <w:szCs w:val="26"/>
        </w:rPr>
      </w:pPr>
    </w:p>
    <w:p w:rsidR="00C0179F" w:rsidRPr="006C7880" w:rsidP="006C7880" w14:paraId="17721BD6" w14:textId="49E68DE9">
      <w:pPr>
        <w:pStyle w:val="Standard"/>
        <w:spacing w:line="276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6C7880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6C7880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C0179F" w:rsidRPr="006C7880" w:rsidP="006C7880" w14:paraId="0FA29FAF" w14:textId="77777777">
      <w:pPr>
        <w:pStyle w:val="Standard"/>
        <w:spacing w:line="276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6C7880">
        <w:rPr>
          <w:rFonts w:ascii="Arial Narrow" w:hAnsi="Arial Narrow" w:cs="Times New Roman"/>
          <w:b/>
          <w:sz w:val="26"/>
          <w:szCs w:val="26"/>
        </w:rPr>
        <w:t>TAVARES</w:t>
      </w:r>
    </w:p>
    <w:p w:rsidR="00C0179F" w:rsidRPr="006C7880" w:rsidP="006C7880" w14:paraId="6CD4C63A" w14:textId="77777777">
      <w:pPr>
        <w:pStyle w:val="Standard"/>
        <w:spacing w:line="276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6C7880">
        <w:rPr>
          <w:rFonts w:ascii="Arial Narrow" w:hAnsi="Arial Narrow" w:cs="Times New Roman"/>
          <w:b/>
          <w:sz w:val="26"/>
          <w:szCs w:val="26"/>
        </w:rPr>
        <w:t>Vereador /PL</w:t>
      </w:r>
    </w:p>
    <w:bookmarkEnd w:id="0"/>
    <w:p w:rsidR="007600B8" w:rsidRPr="006C7880" w:rsidP="006C7880" w14:paraId="26DB89D8" w14:textId="77777777">
      <w:pPr>
        <w:spacing w:before="100" w:beforeAutospacing="1" w:after="100" w:afterAutospacing="1" w:line="276" w:lineRule="auto"/>
        <w:jc w:val="both"/>
        <w:rPr>
          <w:rFonts w:ascii="Arial Narrow" w:eastAsia="Times New Roman" w:hAnsi="Arial Narrow" w:cs="Times New Roman"/>
          <w:sz w:val="26"/>
          <w:szCs w:val="26"/>
          <w:lang w:eastAsia="pt-BR"/>
        </w:rPr>
      </w:pPr>
    </w:p>
    <w:sectPr w:rsidSect="004D413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04638C9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7211DF" w:rsidRPr="006D1E9A" w:rsidP="006D1E9A" w14:paraId="48EF8110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7211DF" w:rsidRPr="006D1E9A" w:rsidP="006D1E9A" w14:paraId="273724E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561BD6F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:rsidRPr="006D1E9A" w:rsidP="006D1E9A" w14:paraId="704FF86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16347803" name="Imagem 4163478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361361"/>
    <w:multiLevelType w:val="multilevel"/>
    <w:tmpl w:val="2B642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5E18E5"/>
    <w:multiLevelType w:val="multilevel"/>
    <w:tmpl w:val="8066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641CC9"/>
    <w:multiLevelType w:val="multilevel"/>
    <w:tmpl w:val="0C821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43"/>
    <w:rsid w:val="000155DE"/>
    <w:rsid w:val="0005054C"/>
    <w:rsid w:val="00067F71"/>
    <w:rsid w:val="00071EBA"/>
    <w:rsid w:val="000A6F66"/>
    <w:rsid w:val="00171A66"/>
    <w:rsid w:val="001C53DE"/>
    <w:rsid w:val="001E2560"/>
    <w:rsid w:val="001F3E6E"/>
    <w:rsid w:val="0020794E"/>
    <w:rsid w:val="00232327"/>
    <w:rsid w:val="00234D85"/>
    <w:rsid w:val="00237A3B"/>
    <w:rsid w:val="00267DDE"/>
    <w:rsid w:val="002D5E7A"/>
    <w:rsid w:val="0030088F"/>
    <w:rsid w:val="0030189C"/>
    <w:rsid w:val="00303306"/>
    <w:rsid w:val="00322686"/>
    <w:rsid w:val="003473AF"/>
    <w:rsid w:val="00396BEC"/>
    <w:rsid w:val="004108E2"/>
    <w:rsid w:val="004A0427"/>
    <w:rsid w:val="004C3995"/>
    <w:rsid w:val="004D4138"/>
    <w:rsid w:val="00546074"/>
    <w:rsid w:val="005C1FA7"/>
    <w:rsid w:val="005C3664"/>
    <w:rsid w:val="00602BD1"/>
    <w:rsid w:val="006069A0"/>
    <w:rsid w:val="006158D3"/>
    <w:rsid w:val="00625BEC"/>
    <w:rsid w:val="00632C19"/>
    <w:rsid w:val="00644043"/>
    <w:rsid w:val="00652B42"/>
    <w:rsid w:val="006730AE"/>
    <w:rsid w:val="0067641C"/>
    <w:rsid w:val="00682FD4"/>
    <w:rsid w:val="00693368"/>
    <w:rsid w:val="006B1BCD"/>
    <w:rsid w:val="006C7880"/>
    <w:rsid w:val="006D1E9A"/>
    <w:rsid w:val="006D5A29"/>
    <w:rsid w:val="006F7923"/>
    <w:rsid w:val="007211DF"/>
    <w:rsid w:val="00753E6D"/>
    <w:rsid w:val="007600B8"/>
    <w:rsid w:val="007C6CA9"/>
    <w:rsid w:val="007E5C7A"/>
    <w:rsid w:val="0089198B"/>
    <w:rsid w:val="008B39AD"/>
    <w:rsid w:val="008D0A48"/>
    <w:rsid w:val="00907A6C"/>
    <w:rsid w:val="009C37CC"/>
    <w:rsid w:val="009D45EA"/>
    <w:rsid w:val="00A0254E"/>
    <w:rsid w:val="00A47947"/>
    <w:rsid w:val="00A54F56"/>
    <w:rsid w:val="00AA74AC"/>
    <w:rsid w:val="00AB7AD3"/>
    <w:rsid w:val="00AD652B"/>
    <w:rsid w:val="00B25A98"/>
    <w:rsid w:val="00B41509"/>
    <w:rsid w:val="00B447C3"/>
    <w:rsid w:val="00B47AE7"/>
    <w:rsid w:val="00B71F92"/>
    <w:rsid w:val="00B90A80"/>
    <w:rsid w:val="00BB58E6"/>
    <w:rsid w:val="00BC3447"/>
    <w:rsid w:val="00C0179F"/>
    <w:rsid w:val="00C3383A"/>
    <w:rsid w:val="00C41C10"/>
    <w:rsid w:val="00C80C3B"/>
    <w:rsid w:val="00CA0D0B"/>
    <w:rsid w:val="00CA55E7"/>
    <w:rsid w:val="00CE21AA"/>
    <w:rsid w:val="00D05579"/>
    <w:rsid w:val="00D36530"/>
    <w:rsid w:val="00D85869"/>
    <w:rsid w:val="00D86A77"/>
    <w:rsid w:val="00E2386F"/>
    <w:rsid w:val="00E55D48"/>
    <w:rsid w:val="00E82105"/>
    <w:rsid w:val="00E82C53"/>
    <w:rsid w:val="00EB6D25"/>
    <w:rsid w:val="00F80B32"/>
    <w:rsid w:val="00FA69B6"/>
    <w:rsid w:val="00FF74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ABC540C-F9AD-4A3A-809F-2ACBF5FD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13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6440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6440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6440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440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440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6440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4404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64404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6440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64404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6440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6440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644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644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6440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644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64404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6440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04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40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6440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6440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04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2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B25A98"/>
    <w:rPr>
      <w:b/>
      <w:bCs/>
    </w:rPr>
  </w:style>
  <w:style w:type="paragraph" w:customStyle="1" w:styleId="Standard">
    <w:name w:val="Standard"/>
    <w:basedOn w:val="Normal"/>
    <w:qFormat/>
    <w:rsid w:val="00BB58E6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642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14</cp:revision>
  <cp:lastPrinted>2025-02-12T11:31:00Z</cp:lastPrinted>
  <dcterms:created xsi:type="dcterms:W3CDTF">2025-02-12T11:14:00Z</dcterms:created>
  <dcterms:modified xsi:type="dcterms:W3CDTF">2025-02-24T14:46:00Z</dcterms:modified>
</cp:coreProperties>
</file>