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67038" w:rsidP="00767038" w14:paraId="5F98D9B7" w14:textId="4FC16AD8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6909E0">
        <w:rPr>
          <w:rFonts w:ascii="Tahoma" w:hAnsi="Tahoma" w:cs="Tahoma"/>
          <w:b/>
          <w:bCs/>
          <w:sz w:val="24"/>
          <w:szCs w:val="24"/>
        </w:rPr>
        <w:t>Operação Tapa Buraco na Rua Espanha, número 86, Jardim Santa Maria.</w:t>
      </w:r>
    </w:p>
    <w:p w:rsidR="006909E0" w:rsidP="00767038" w14:paraId="34B16F4E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160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077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