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7BB3" w:rsidP="009B3B6D" w14:paraId="2F159C4F" w14:textId="415CDB7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B61B6">
        <w:rPr>
          <w:rFonts w:ascii="Tahoma" w:hAnsi="Tahoma" w:cs="Tahoma"/>
          <w:b/>
          <w:bCs/>
          <w:sz w:val="24"/>
          <w:szCs w:val="24"/>
        </w:rPr>
        <w:t>Operação Tapa Buraco na Rua João Teodoro de Moraes, número 340, Altos de Sumaré.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583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57DC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2025-02-24T12:40:00Z</dcterms:created>
  <dcterms:modified xsi:type="dcterms:W3CDTF">2025-02-24T12:40:00Z</dcterms:modified>
</cp:coreProperties>
</file>