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Cedros – Parque Manoel Vasconcelos.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Cedros – Parque Manoel Vasconcelos.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os buracos em questão representam grande risco de acidentes e danos aos veículos que passam pelo local.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as frequentes chuvas dos últimos tempos têm causado alagamentos na rua, impedindo o trânsito de veículos e de pedestres, o que evidencia o caráter de urgência das medidas a serem tomadas.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2730726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39421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115614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61324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41038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6044579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73066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107080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