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616F0F" w14:paraId="7A13DECA" w14:textId="76C73D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Rua Ismael </w:t>
      </w:r>
      <w:r w:rsidRPr="00616F0F">
        <w:rPr>
          <w:rFonts w:ascii="Bookman Old Style" w:hAnsi="Bookman Old Style" w:cs="Arial"/>
          <w:sz w:val="24"/>
          <w:szCs w:val="24"/>
        </w:rPr>
        <w:t>Garbelim</w:t>
      </w:r>
      <w:r w:rsidRPr="00616F0F">
        <w:rPr>
          <w:rFonts w:ascii="Bookman Old Style" w:hAnsi="Bookman Old Style" w:cs="Arial"/>
          <w:sz w:val="24"/>
          <w:szCs w:val="24"/>
        </w:rPr>
        <w:t>, altura do nº 87, no Jardim Bela Vista.</w:t>
      </w:r>
    </w:p>
    <w:p w:rsidR="00616F0F" w:rsidRPr="00616F0F" w:rsidP="00616F0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16F0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367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2025-02-22T13:01:00Z</dcterms:created>
  <dcterms:modified xsi:type="dcterms:W3CDTF">2025-02-22T13:01:00Z</dcterms:modified>
</cp:coreProperties>
</file>