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2421" w:rsidRPr="001D2421" w:rsidP="001D2421" w14:paraId="772A52FF" w14:textId="6E854E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D2421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1D2421">
        <w:rPr>
          <w:rFonts w:ascii="Bookman Old Style" w:hAnsi="Bookman Old Style" w:cs="Arial"/>
          <w:b/>
          <w:bCs/>
          <w:sz w:val="24"/>
          <w:szCs w:val="24"/>
        </w:rPr>
        <w:t>OPERAÇÃO TAPA BURACOS</w:t>
      </w:r>
      <w:r w:rsidRPr="001D2421">
        <w:rPr>
          <w:rFonts w:ascii="Bookman Old Style" w:hAnsi="Bookman Old Style" w:cs="Arial"/>
          <w:sz w:val="24"/>
          <w:szCs w:val="24"/>
        </w:rPr>
        <w:t xml:space="preserve"> na Rua Jaraguá, no Jardim </w:t>
      </w:r>
      <w:r w:rsidRPr="001D2421">
        <w:rPr>
          <w:rFonts w:ascii="Bookman Old Style" w:hAnsi="Bookman Old Style" w:cs="Arial"/>
          <w:sz w:val="24"/>
          <w:szCs w:val="24"/>
        </w:rPr>
        <w:t>Dallorto</w:t>
      </w:r>
      <w:r w:rsidRPr="001D2421">
        <w:rPr>
          <w:rFonts w:ascii="Bookman Old Style" w:hAnsi="Bookman Old Style" w:cs="Arial"/>
          <w:sz w:val="24"/>
          <w:szCs w:val="24"/>
        </w:rPr>
        <w:t>.</w:t>
      </w:r>
    </w:p>
    <w:p w:rsidR="001D2421" w:rsidRPr="001D2421" w:rsidP="001D2421" w14:paraId="2DBEEE1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D2421" w14:paraId="4C3D30D0" w14:textId="10C16A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2421">
        <w:rPr>
          <w:rFonts w:ascii="Bookman Old Style" w:hAnsi="Bookman Old Style" w:cs="Arial"/>
          <w:sz w:val="24"/>
          <w:szCs w:val="24"/>
        </w:rPr>
        <w:t>A via apresenta buracos que têm comprometido a circulação de veículos e pedestres, oferecendo riscos à segurança dos moradores. A manutenção adequada da rua é essencial para garantir um trânsito mais seguro e fluido na região.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399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9639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2025-02-22T13:07:00Z</dcterms:created>
  <dcterms:modified xsi:type="dcterms:W3CDTF">2025-02-22T13:07:00Z</dcterms:modified>
</cp:coreProperties>
</file>