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58F3" w:rsidRPr="007958F3" w:rsidP="007958F3" w14:paraId="3758C8DA" w14:textId="72E34D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958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958F3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7958F3">
        <w:rPr>
          <w:rFonts w:ascii="Bookman Old Style" w:hAnsi="Bookman Old Style" w:cs="Arial"/>
          <w:sz w:val="24"/>
          <w:szCs w:val="24"/>
        </w:rPr>
        <w:t xml:space="preserve"> das áreas públicas localizadas nas ruas Beatriz Tanner Pereira de Camargo (antiga Rua 3) e Santo Cia (antiga Rua 4), no Bairro Jd. Residencial Vaughan.</w:t>
      </w:r>
    </w:p>
    <w:p w:rsidR="007958F3" w:rsidRPr="007958F3" w:rsidP="007958F3" w14:paraId="641E30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7958F3" w14:paraId="15FA2B63" w14:textId="752B3E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958F3">
        <w:rPr>
          <w:rFonts w:ascii="Bookman Old Style" w:hAnsi="Bookman Old Style" w:cs="Arial"/>
          <w:sz w:val="24"/>
          <w:szCs w:val="24"/>
        </w:rPr>
        <w:t>O mato alto e o acúmulo de sujeira nesses locais têm prejudicado a mobilidade dos moradores, além de favorecer a proliferação de insetos e animais peçonhentos, representando riscos à saúde e à segurança da população. Dessa forma, é essencial que a manutenção periódica seja realizada para garantir um ambiente mais limpo e seguro para todos.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27A15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A12D0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0864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2025-02-17T15:42:00Z</dcterms:created>
  <dcterms:modified xsi:type="dcterms:W3CDTF">2025-02-17T17:44:00Z</dcterms:modified>
</cp:coreProperties>
</file>