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implementação do Programa Sustentabilidade Energética no Serviço Público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