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4D363" w14:textId="77777777" w:rsidR="0057167A" w:rsidRPr="006C130E" w:rsidRDefault="0057167A" w:rsidP="0057167A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14:paraId="095E5B01" w14:textId="77777777" w:rsidR="0057167A" w:rsidRPr="006C130E" w:rsidRDefault="0057167A" w:rsidP="0057167A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14:paraId="03D5E745" w14:textId="77777777" w:rsidR="0057167A" w:rsidRDefault="0057167A" w:rsidP="0057167A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14:paraId="21472A21" w14:textId="77777777" w:rsidR="0057167A" w:rsidRPr="006C130E" w:rsidRDefault="0057167A" w:rsidP="0057167A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14:paraId="4015F47E" w14:textId="77777777" w:rsidR="0057167A" w:rsidRPr="006C130E" w:rsidRDefault="0057167A" w:rsidP="0057167A">
      <w:pPr>
        <w:jc w:val="both"/>
        <w:rPr>
          <w:rFonts w:ascii="Arial" w:hAnsi="Arial" w:cs="Arial"/>
          <w:b/>
          <w:szCs w:val="24"/>
        </w:rPr>
      </w:pPr>
    </w:p>
    <w:p w14:paraId="255168FB" w14:textId="77777777" w:rsidR="0057167A" w:rsidRPr="006C130E" w:rsidRDefault="0057167A" w:rsidP="0057167A">
      <w:pPr>
        <w:jc w:val="center"/>
        <w:rPr>
          <w:rFonts w:ascii="Arial" w:hAnsi="Arial" w:cs="Arial"/>
          <w:szCs w:val="24"/>
        </w:rPr>
      </w:pPr>
      <w:r w:rsidRPr="006C130E">
        <w:rPr>
          <w:rFonts w:ascii="Arial" w:hAnsi="Arial" w:cs="Arial"/>
          <w:szCs w:val="24"/>
        </w:rPr>
        <w:t>EXMO. SR. PRESIDENTE DA CÂMARA MUNICIPAL DE SUMARÉ</w:t>
      </w:r>
    </w:p>
    <w:p w14:paraId="3F352B8B" w14:textId="77777777" w:rsidR="0057167A" w:rsidRPr="006C130E" w:rsidRDefault="0057167A" w:rsidP="0057167A">
      <w:pPr>
        <w:jc w:val="both"/>
        <w:rPr>
          <w:rFonts w:ascii="Arial" w:hAnsi="Arial" w:cs="Arial"/>
          <w:szCs w:val="24"/>
        </w:rPr>
      </w:pPr>
    </w:p>
    <w:p w14:paraId="75D43C79" w14:textId="77777777" w:rsidR="0057167A" w:rsidRPr="006C130E" w:rsidRDefault="0057167A" w:rsidP="0057167A">
      <w:pPr>
        <w:jc w:val="both"/>
        <w:rPr>
          <w:rFonts w:ascii="Arial" w:hAnsi="Arial" w:cs="Arial"/>
          <w:szCs w:val="24"/>
        </w:rPr>
      </w:pPr>
    </w:p>
    <w:p w14:paraId="6A20EB03" w14:textId="77777777" w:rsidR="0057167A" w:rsidRDefault="0057167A" w:rsidP="0057167A">
      <w:pPr>
        <w:pStyle w:val="NormalWeb"/>
        <w:shd w:val="clear" w:color="auto" w:fill="FFFFFF"/>
        <w:spacing w:line="315" w:lineRule="atLeast"/>
        <w:ind w:firstLine="1418"/>
        <w:jc w:val="both"/>
        <w:rPr>
          <w:rFonts w:ascii="Arial" w:hAnsi="Arial" w:cs="Arial"/>
          <w:b/>
          <w:color w:val="000000" w:themeColor="text1"/>
        </w:rPr>
      </w:pPr>
      <w:r w:rsidRPr="006C130E">
        <w:rPr>
          <w:rFonts w:ascii="Arial" w:hAnsi="Arial" w:cs="Arial"/>
          <w:color w:val="000000" w:themeColor="text1"/>
        </w:rPr>
        <w:t xml:space="preserve">Indico ao Exmo. Sr. Prefeito Municipal, </w:t>
      </w:r>
      <w:r>
        <w:rPr>
          <w:rFonts w:ascii="Arial" w:hAnsi="Arial" w:cs="Arial"/>
          <w:color w:val="000000" w:themeColor="text1"/>
        </w:rPr>
        <w:t>a</w:t>
      </w:r>
      <w:r w:rsidRPr="006C130E">
        <w:rPr>
          <w:rFonts w:ascii="Arial" w:hAnsi="Arial" w:cs="Arial"/>
          <w:color w:val="000000" w:themeColor="text1"/>
        </w:rPr>
        <w:t xml:space="preserve"> ele solicitando e esse junto ao departamento competente, para que seja feit</w:t>
      </w:r>
      <w:r>
        <w:rPr>
          <w:rFonts w:ascii="Arial" w:hAnsi="Arial" w:cs="Arial"/>
          <w:color w:val="000000" w:themeColor="text1"/>
        </w:rPr>
        <w:t>a</w:t>
      </w:r>
      <w:r w:rsidRPr="006C130E">
        <w:rPr>
          <w:rFonts w:ascii="Arial" w:hAnsi="Arial" w:cs="Arial"/>
          <w:color w:val="000000" w:themeColor="text1"/>
        </w:rPr>
        <w:t xml:space="preserve"> a </w:t>
      </w:r>
      <w:r w:rsidRPr="006C130E">
        <w:rPr>
          <w:rFonts w:ascii="Arial" w:hAnsi="Arial" w:cs="Arial"/>
          <w:b/>
          <w:bCs/>
          <w:color w:val="000000" w:themeColor="text1"/>
        </w:rPr>
        <w:t>CONSTRUÇÃO DE CANALETAS</w:t>
      </w:r>
      <w:r w:rsidRPr="006C130E">
        <w:rPr>
          <w:rFonts w:ascii="Arial" w:hAnsi="Arial" w:cs="Arial"/>
          <w:color w:val="000000" w:themeColor="text1"/>
        </w:rPr>
        <w:t xml:space="preserve"> </w:t>
      </w:r>
      <w:r w:rsidRPr="00050E2D">
        <w:rPr>
          <w:rFonts w:ascii="Arial" w:hAnsi="Arial" w:cs="Arial"/>
          <w:b/>
          <w:color w:val="000000" w:themeColor="text1"/>
        </w:rPr>
        <w:t>no</w:t>
      </w:r>
      <w:r>
        <w:rPr>
          <w:rFonts w:ascii="Arial" w:hAnsi="Arial" w:cs="Arial"/>
          <w:b/>
          <w:color w:val="000000" w:themeColor="text1"/>
        </w:rPr>
        <w:t xml:space="preserve"> cruzamento da Rua 4 </w:t>
      </w:r>
      <w:r w:rsidRPr="00B115E1">
        <w:rPr>
          <w:rFonts w:ascii="Arial" w:hAnsi="Arial" w:cs="Arial"/>
          <w:b/>
          <w:color w:val="000000" w:themeColor="text1"/>
        </w:rPr>
        <w:t>com a Rua 1</w:t>
      </w:r>
      <w:r>
        <w:rPr>
          <w:rFonts w:ascii="Arial" w:hAnsi="Arial" w:cs="Arial"/>
          <w:b/>
          <w:color w:val="000000" w:themeColor="text1"/>
        </w:rPr>
        <w:t>2</w:t>
      </w:r>
      <w:r w:rsidRPr="00B115E1">
        <w:rPr>
          <w:rFonts w:ascii="Arial" w:hAnsi="Arial" w:cs="Arial"/>
          <w:b/>
          <w:color w:val="000000" w:themeColor="text1"/>
        </w:rPr>
        <w:t xml:space="preserve">, do Jardim </w:t>
      </w:r>
      <w:proofErr w:type="spellStart"/>
      <w:r>
        <w:rPr>
          <w:rFonts w:ascii="Arial" w:hAnsi="Arial" w:cs="Arial"/>
          <w:b/>
          <w:color w:val="000000" w:themeColor="text1"/>
        </w:rPr>
        <w:t>Viel</w:t>
      </w:r>
      <w:proofErr w:type="spellEnd"/>
      <w:r>
        <w:rPr>
          <w:rFonts w:ascii="Arial" w:hAnsi="Arial" w:cs="Arial"/>
          <w:b/>
          <w:color w:val="000000" w:themeColor="text1"/>
        </w:rPr>
        <w:t>.</w:t>
      </w:r>
    </w:p>
    <w:p w14:paraId="0BE4B214" w14:textId="77777777" w:rsidR="0057167A" w:rsidRDefault="0057167A" w:rsidP="0057167A">
      <w:pPr>
        <w:pStyle w:val="NormalWeb"/>
        <w:shd w:val="clear" w:color="auto" w:fill="FFFFFF"/>
        <w:spacing w:line="315" w:lineRule="atLeast"/>
        <w:ind w:firstLine="1418"/>
        <w:jc w:val="both"/>
        <w:rPr>
          <w:rFonts w:ascii="Arial" w:hAnsi="Arial" w:cs="Arial"/>
          <w:color w:val="000000" w:themeColor="text1"/>
        </w:rPr>
      </w:pPr>
      <w:r w:rsidRPr="006C130E">
        <w:rPr>
          <w:rFonts w:ascii="Arial" w:hAnsi="Arial" w:cs="Arial"/>
          <w:color w:val="000000" w:themeColor="text1"/>
        </w:rPr>
        <w:t>O logradouro supramencionado encontra-se em péssimas condições de uso devido à falta de um declive canalizador para realizar a captação da água provinda da chuva, dificultando a vazão e, consequentemente, acumulando na via e deteriorando a pavimentação, tornando-a intransitável, além de incomodar muito os moradores da rua</w:t>
      </w:r>
      <w:r>
        <w:rPr>
          <w:rFonts w:ascii="Arial" w:hAnsi="Arial" w:cs="Arial"/>
          <w:color w:val="000000" w:themeColor="text1"/>
        </w:rPr>
        <w:t>.</w:t>
      </w:r>
    </w:p>
    <w:p w14:paraId="5F905087" w14:textId="77777777" w:rsidR="0057167A" w:rsidRPr="006C130E" w:rsidRDefault="0057167A" w:rsidP="0057167A">
      <w:pPr>
        <w:pStyle w:val="NormalWeb"/>
        <w:shd w:val="clear" w:color="auto" w:fill="FFFFFF"/>
        <w:spacing w:line="315" w:lineRule="atLeast"/>
        <w:ind w:firstLine="1418"/>
        <w:jc w:val="both"/>
        <w:rPr>
          <w:rFonts w:ascii="Arial" w:hAnsi="Arial" w:cs="Arial"/>
          <w:color w:val="000000" w:themeColor="text1"/>
        </w:rPr>
      </w:pPr>
      <w:r w:rsidRPr="006C130E">
        <w:rPr>
          <w:rFonts w:ascii="Arial" w:hAnsi="Arial" w:cs="Arial"/>
          <w:color w:val="000000" w:themeColor="text1"/>
        </w:rPr>
        <w:t> O fluxo de veículos e pedestres é intenso naquele local</w:t>
      </w:r>
      <w:r>
        <w:rPr>
          <w:rFonts w:ascii="Arial" w:hAnsi="Arial" w:cs="Arial"/>
          <w:color w:val="000000" w:themeColor="text1"/>
        </w:rPr>
        <w:t>,</w:t>
      </w:r>
      <w:r w:rsidRPr="006C130E">
        <w:rPr>
          <w:rFonts w:ascii="Arial" w:hAnsi="Arial" w:cs="Arial"/>
          <w:color w:val="000000" w:themeColor="text1"/>
        </w:rPr>
        <w:t xml:space="preserve"> e os usuários enfrentam dificuldades em transitar por ali</w:t>
      </w:r>
      <w:r>
        <w:rPr>
          <w:rFonts w:ascii="Arial" w:hAnsi="Arial" w:cs="Arial"/>
          <w:color w:val="000000" w:themeColor="text1"/>
        </w:rPr>
        <w:t xml:space="preserve">, exigindo-se o </w:t>
      </w:r>
      <w:r w:rsidRPr="006C130E">
        <w:rPr>
          <w:rFonts w:ascii="Arial" w:hAnsi="Arial" w:cs="Arial"/>
          <w:color w:val="000000" w:themeColor="text1"/>
        </w:rPr>
        <w:t>mínimo de condição de trafegabilidade, o que só será amenizado caso exista</w:t>
      </w:r>
      <w:r>
        <w:rPr>
          <w:rFonts w:ascii="Arial" w:hAnsi="Arial" w:cs="Arial"/>
          <w:color w:val="000000" w:themeColor="text1"/>
        </w:rPr>
        <w:t>m</w:t>
      </w:r>
      <w:r w:rsidRPr="006C130E">
        <w:rPr>
          <w:rFonts w:ascii="Arial" w:hAnsi="Arial" w:cs="Arial"/>
          <w:color w:val="000000" w:themeColor="text1"/>
        </w:rPr>
        <w:t xml:space="preserve"> meios de canalização e escoamento direcionado para a via de captação das águas.</w:t>
      </w:r>
    </w:p>
    <w:p w14:paraId="3E6E2BC7" w14:textId="77777777" w:rsidR="0057167A" w:rsidRDefault="0057167A" w:rsidP="0057167A">
      <w:pPr>
        <w:jc w:val="both"/>
        <w:rPr>
          <w:rFonts w:ascii="Arial" w:hAnsi="Arial" w:cs="Arial"/>
          <w:color w:val="000000" w:themeColor="text1"/>
          <w:szCs w:val="24"/>
        </w:rPr>
      </w:pPr>
    </w:p>
    <w:p w14:paraId="4227ED62" w14:textId="77777777" w:rsidR="0057167A" w:rsidRPr="006C130E" w:rsidRDefault="0057167A" w:rsidP="0057167A">
      <w:pPr>
        <w:jc w:val="both"/>
        <w:rPr>
          <w:rFonts w:ascii="Arial" w:hAnsi="Arial" w:cs="Arial"/>
          <w:color w:val="000000" w:themeColor="text1"/>
          <w:szCs w:val="24"/>
        </w:rPr>
      </w:pPr>
      <w:bookmarkStart w:id="0" w:name="_GoBack"/>
      <w:bookmarkEnd w:id="0"/>
    </w:p>
    <w:p w14:paraId="239237E1" w14:textId="77777777" w:rsidR="0057167A" w:rsidRPr="006C130E" w:rsidRDefault="0057167A" w:rsidP="0057167A">
      <w:pPr>
        <w:jc w:val="center"/>
        <w:rPr>
          <w:rFonts w:ascii="Arial" w:hAnsi="Arial" w:cs="Arial"/>
          <w:color w:val="000000" w:themeColor="text1"/>
          <w:szCs w:val="24"/>
        </w:rPr>
      </w:pPr>
      <w:r w:rsidRPr="006C130E">
        <w:rPr>
          <w:rFonts w:ascii="Arial" w:hAnsi="Arial" w:cs="Arial"/>
          <w:color w:val="000000" w:themeColor="text1"/>
          <w:szCs w:val="24"/>
        </w:rPr>
        <w:t xml:space="preserve">Sala de Sessões, </w:t>
      </w:r>
      <w:r>
        <w:rPr>
          <w:rFonts w:ascii="Arial" w:hAnsi="Arial" w:cs="Arial"/>
          <w:color w:val="000000" w:themeColor="text1"/>
          <w:szCs w:val="24"/>
        </w:rPr>
        <w:t>11</w:t>
      </w:r>
      <w:r w:rsidRPr="006C130E">
        <w:rPr>
          <w:rFonts w:ascii="Arial" w:hAnsi="Arial" w:cs="Arial"/>
          <w:color w:val="000000" w:themeColor="text1"/>
          <w:szCs w:val="24"/>
        </w:rPr>
        <w:t xml:space="preserve"> de </w:t>
      </w:r>
      <w:r>
        <w:rPr>
          <w:rFonts w:ascii="Arial" w:hAnsi="Arial" w:cs="Arial"/>
          <w:color w:val="000000" w:themeColor="text1"/>
          <w:szCs w:val="24"/>
        </w:rPr>
        <w:t>agosto de 2020</w:t>
      </w:r>
      <w:r w:rsidRPr="006C130E">
        <w:rPr>
          <w:rFonts w:ascii="Arial" w:hAnsi="Arial" w:cs="Arial"/>
          <w:color w:val="000000" w:themeColor="text1"/>
          <w:szCs w:val="24"/>
        </w:rPr>
        <w:t>.</w:t>
      </w:r>
    </w:p>
    <w:p w14:paraId="3B766A43" w14:textId="77777777" w:rsidR="0057167A" w:rsidRDefault="0057167A" w:rsidP="0057167A">
      <w:pPr>
        <w:jc w:val="both"/>
        <w:rPr>
          <w:rFonts w:ascii="Arial" w:hAnsi="Arial" w:cs="Arial"/>
          <w:color w:val="000000" w:themeColor="text1"/>
          <w:szCs w:val="24"/>
        </w:rPr>
      </w:pPr>
    </w:p>
    <w:p w14:paraId="48D756AB" w14:textId="77777777" w:rsidR="0057167A" w:rsidRPr="006C130E" w:rsidRDefault="0057167A" w:rsidP="0057167A">
      <w:pPr>
        <w:jc w:val="both"/>
        <w:rPr>
          <w:rFonts w:ascii="Arial" w:hAnsi="Arial" w:cs="Arial"/>
          <w:color w:val="000000" w:themeColor="text1"/>
          <w:szCs w:val="24"/>
        </w:rPr>
      </w:pPr>
    </w:p>
    <w:p w14:paraId="0824BF28" w14:textId="77777777" w:rsidR="0057167A" w:rsidRPr="006C130E" w:rsidRDefault="0057167A" w:rsidP="0057167A">
      <w:pPr>
        <w:jc w:val="center"/>
        <w:rPr>
          <w:rFonts w:ascii="Arial" w:hAnsi="Arial" w:cs="Arial"/>
          <w:color w:val="000000" w:themeColor="text1"/>
          <w:szCs w:val="24"/>
        </w:rPr>
      </w:pPr>
      <w:r>
        <w:rPr>
          <w:noProof/>
        </w:rPr>
        <w:drawing>
          <wp:inline distT="0" distB="0" distL="0" distR="0" wp14:anchorId="12633BF6" wp14:editId="040002C5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61DA1" w14:textId="77777777" w:rsidR="0057167A" w:rsidRPr="004315EE" w:rsidRDefault="0057167A" w:rsidP="0057167A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14:paraId="3F6B5087" w14:textId="77777777" w:rsidR="0057167A" w:rsidRPr="004315EE" w:rsidRDefault="0057167A" w:rsidP="0057167A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14:paraId="12FD16E0" w14:textId="77777777" w:rsidR="0057167A" w:rsidRPr="00695A6D" w:rsidRDefault="0057167A" w:rsidP="0057167A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695A6D">
        <w:rPr>
          <w:rFonts w:ascii="Arial" w:hAnsi="Arial" w:cs="Arial"/>
          <w:i/>
          <w:szCs w:val="24"/>
        </w:rPr>
        <w:t>(Cidadania)</w:t>
      </w:r>
    </w:p>
    <w:p w14:paraId="009CB652" w14:textId="46922841" w:rsidR="00211ADD" w:rsidRPr="00182878" w:rsidRDefault="00211ADD" w:rsidP="00474DB3">
      <w:pPr>
        <w:suppressAutoHyphens w:val="0"/>
        <w:spacing w:after="160" w:line="259" w:lineRule="auto"/>
        <w:jc w:val="right"/>
      </w:pPr>
    </w:p>
    <w:sectPr w:rsidR="00211ADD" w:rsidRPr="00182878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AEEA8" w14:textId="7703D47C" w:rsidR="00903E63" w:rsidRDefault="00903E63">
    <w:pPr>
      <w:pStyle w:val="Rodap"/>
    </w:pPr>
    <w:r>
      <w:t>________________________________________________</w:t>
    </w:r>
    <w:r w:rsidR="00250B8F">
      <w:t>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f79756145e457c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0F0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FB241E9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d1444d83-8e32-46cd-a914-eee0e393e93b.png" Id="Rd95ab951ce2b42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1444d83-8e32-46cd-a914-eee0e393e93b.png" Id="R03f79756145e45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Carolina</cp:lastModifiedBy>
  <cp:revision>2</cp:revision>
  <cp:lastPrinted>2020-06-08T15:10:00Z</cp:lastPrinted>
  <dcterms:created xsi:type="dcterms:W3CDTF">2020-08-11T13:08:00Z</dcterms:created>
  <dcterms:modified xsi:type="dcterms:W3CDTF">2020-08-11T13:08:00Z</dcterms:modified>
</cp:coreProperties>
</file>