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31FFF0D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CE11B9">
        <w:rPr>
          <w:sz w:val="28"/>
          <w:szCs w:val="28"/>
        </w:rPr>
        <w:t>manutenção em semáforo em frente da escola CAIC.</w:t>
      </w:r>
    </w:p>
    <w:p w:rsidR="00CE11B9" w:rsidP="001F3913" w14:paraId="6DF25859" w14:textId="68F4ABCB">
      <w:pPr>
        <w:jc w:val="center"/>
        <w:rPr>
          <w:sz w:val="28"/>
          <w:szCs w:val="28"/>
        </w:rPr>
      </w:pPr>
      <w:r>
        <w:rPr>
          <w:sz w:val="28"/>
          <w:szCs w:val="28"/>
        </w:rPr>
        <w:t>Esse conserto se faz necessário devido ao grande fluxo de caminhões que trafegam em direção ao “Lixão” e o movimento de carros dos moradores da região, trazendo perigo enorme para a segurança dos alunos da escola e seus pais.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EAC09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</w:t>
      </w:r>
      <w:r w:rsidR="00F71AD8">
        <w:rPr>
          <w:sz w:val="28"/>
          <w:szCs w:val="28"/>
        </w:rPr>
        <w:t>9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9953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3722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57C03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0349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11B9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AD8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2025-02-13T17:39:00Z</cp:lastPrinted>
  <dcterms:created xsi:type="dcterms:W3CDTF">2025-02-19T12:10:00Z</dcterms:created>
  <dcterms:modified xsi:type="dcterms:W3CDTF">2025-02-19T12:10:00Z</dcterms:modified>
</cp:coreProperties>
</file>