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7793" w:rsidRPr="00747793" w:rsidP="00747793" w14:paraId="63DA9F85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74779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Nº 38</w:t>
      </w:r>
      <w:r w:rsidRPr="00747793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747793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747793" w:rsidRPr="00747793" w:rsidP="00747793" w14:paraId="4DC98571" w14:textId="698C41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DC4823">
        <w:rPr>
          <w:rFonts w:ascii="Times New Roman" w:hAnsi="Times New Roman" w:cs="Times New Roman"/>
          <w:b/>
          <w:sz w:val="24"/>
          <w:szCs w:val="24"/>
        </w:rPr>
        <w:t>Manutenção e reparo d</w:t>
      </w:r>
      <w:bookmarkStart w:id="1" w:name="_GoBack"/>
      <w:bookmarkEnd w:id="1"/>
      <w:r w:rsidRPr="00747793" w:rsidR="00B04FC7">
        <w:rPr>
          <w:rFonts w:ascii="Times New Roman" w:hAnsi="Times New Roman" w:cs="Times New Roman"/>
          <w:b/>
          <w:sz w:val="24"/>
          <w:szCs w:val="24"/>
        </w:rPr>
        <w:t>o pavimento</w:t>
      </w:r>
      <w:r w:rsidRPr="00747793" w:rsidR="00B04FC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47793" w:rsidR="00B82527">
        <w:rPr>
          <w:rFonts w:ascii="Times New Roman" w:hAnsi="Times New Roman" w:cs="Times New Roman"/>
          <w:b/>
          <w:sz w:val="24"/>
          <w:szCs w:val="24"/>
        </w:rPr>
        <w:t>asfáltico</w:t>
      </w:r>
      <w:r w:rsidRPr="00747793" w:rsidR="00744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793" w:rsidR="00B82527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Pr="00747793">
        <w:rPr>
          <w:rFonts w:ascii="Times New Roman" w:hAnsi="Times New Roman" w:cs="Times New Roman"/>
          <w:b/>
          <w:bCs/>
          <w:color w:val="1F1F1F"/>
          <w:sz w:val="24"/>
          <w:szCs w:val="24"/>
        </w:rPr>
        <w:t>R. Orlando Antônio de Matos - Jardim Joao Paulo II.</w:t>
      </w:r>
    </w:p>
    <w:p w:rsidR="00131EE2" w:rsidRPr="00747793" w:rsidP="00133721" w14:paraId="05B471E4" w14:textId="0E6410B6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2011D" w:rsidRPr="00747793" w:rsidP="00133721" w14:paraId="116CD9D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779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47793" w:rsidRPr="00747793" w:rsidP="00747793" w14:paraId="56A3B3F6" w14:textId="2DA79682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747793" w:rsidR="002F72D7">
        <w:rPr>
          <w:rFonts w:ascii="Times New Roman" w:hAnsi="Times New Roman" w:cs="Times New Roman"/>
          <w:sz w:val="24"/>
          <w:szCs w:val="24"/>
        </w:rPr>
        <w:t>Sr. Prefeito Municipal</w:t>
      </w:r>
      <w:r w:rsidRPr="00747793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</w:t>
      </w:r>
      <w:r w:rsidRPr="00747793" w:rsidR="0001744E">
        <w:rPr>
          <w:rFonts w:ascii="Times New Roman" w:hAnsi="Times New Roman" w:cs="Times New Roman"/>
          <w:sz w:val="24"/>
          <w:szCs w:val="24"/>
        </w:rPr>
        <w:t xml:space="preserve"> </w:t>
      </w:r>
      <w:r w:rsidRPr="00747793" w:rsidR="00B04FC7">
        <w:rPr>
          <w:rFonts w:ascii="Times New Roman" w:hAnsi="Times New Roman" w:cs="Times New Roman"/>
          <w:sz w:val="24"/>
          <w:szCs w:val="24"/>
        </w:rPr>
        <w:t xml:space="preserve">de Obras </w:t>
      </w:r>
      <w:r w:rsidR="003B6395">
        <w:rPr>
          <w:rFonts w:ascii="Times New Roman" w:hAnsi="Times New Roman" w:cs="Times New Roman"/>
          <w:sz w:val="24"/>
          <w:szCs w:val="24"/>
        </w:rPr>
        <w:t>a realização de serviços de manutenção e reparo d</w:t>
      </w:r>
      <w:r w:rsidRPr="00747793" w:rsidR="007440E2">
        <w:rPr>
          <w:rFonts w:ascii="Times New Roman" w:hAnsi="Times New Roman" w:cs="Times New Roman"/>
          <w:sz w:val="24"/>
          <w:szCs w:val="24"/>
        </w:rPr>
        <w:t>o</w:t>
      </w:r>
      <w:r w:rsidRPr="00747793" w:rsidR="00B04FC7">
        <w:rPr>
          <w:rFonts w:ascii="Times New Roman" w:hAnsi="Times New Roman" w:cs="Times New Roman"/>
          <w:sz w:val="24"/>
          <w:szCs w:val="24"/>
        </w:rPr>
        <w:t xml:space="preserve"> pavimento </w:t>
      </w:r>
      <w:r w:rsidRPr="00747793" w:rsidR="00EB0EF1">
        <w:rPr>
          <w:rFonts w:ascii="Times New Roman" w:hAnsi="Times New Roman" w:cs="Times New Roman"/>
          <w:sz w:val="24"/>
          <w:szCs w:val="24"/>
        </w:rPr>
        <w:t>asfáltico</w:t>
      </w:r>
      <w:r w:rsidRPr="00747793" w:rsidR="0052011D">
        <w:rPr>
          <w:rFonts w:ascii="Times New Roman" w:hAnsi="Times New Roman" w:cs="Times New Roman"/>
          <w:sz w:val="24"/>
          <w:szCs w:val="24"/>
        </w:rPr>
        <w:t xml:space="preserve"> da</w:t>
      </w:r>
      <w:r w:rsidRPr="00747793" w:rsidR="00520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7793">
        <w:rPr>
          <w:rFonts w:ascii="Times New Roman" w:hAnsi="Times New Roman" w:cs="Times New Roman"/>
          <w:b/>
          <w:bCs/>
          <w:color w:val="1F1F1F"/>
          <w:sz w:val="24"/>
          <w:szCs w:val="24"/>
        </w:rPr>
        <w:t>R. Orlando Antônio de Matos - Jardim Joao Paulo II, em</w:t>
      </w:r>
      <w:r w:rsidR="00A83A7D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sua extensão compreendida entre</w:t>
      </w:r>
      <w:r w:rsidRPr="00747793">
        <w:rPr>
          <w:rFonts w:ascii="Times New Roman" w:hAnsi="Times New Roman" w:cs="Times New Roman"/>
          <w:b/>
          <w:bCs/>
          <w:color w:val="1F1F1F"/>
          <w:sz w:val="24"/>
          <w:szCs w:val="24"/>
        </w:rPr>
        <w:t xml:space="preserve"> a Av. Duque de Caxias e a Rua Augusto Batista </w:t>
      </w:r>
      <w:r w:rsidRPr="00747793">
        <w:rPr>
          <w:rFonts w:ascii="Times New Roman" w:hAnsi="Times New Roman" w:cs="Times New Roman"/>
          <w:b/>
          <w:bCs/>
          <w:color w:val="1F1F1F"/>
          <w:sz w:val="24"/>
          <w:szCs w:val="24"/>
        </w:rPr>
        <w:t>Marson</w:t>
      </w:r>
      <w:r w:rsidRPr="00747793">
        <w:rPr>
          <w:rFonts w:ascii="Times New Roman" w:hAnsi="Times New Roman" w:cs="Times New Roman"/>
          <w:b/>
          <w:bCs/>
          <w:color w:val="1F1F1F"/>
          <w:sz w:val="24"/>
          <w:szCs w:val="24"/>
        </w:rPr>
        <w:t>. Segue imagem em anexo.</w:t>
      </w:r>
    </w:p>
    <w:p w:rsidR="007440E2" w:rsidP="00747793" w14:paraId="7CBA9436" w14:textId="334D62E8">
      <w:pPr>
        <w:spacing w:line="360" w:lineRule="auto"/>
        <w:ind w:left="142" w:right="142" w:firstLine="851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sz w:val="24"/>
          <w:szCs w:val="24"/>
        </w:rPr>
        <w:t>A presente indicação se faz necessária devido às más condições do pavimento asfáltico</w:t>
      </w:r>
      <w:r w:rsidRPr="00747793">
        <w:rPr>
          <w:rFonts w:ascii="Times New Roman" w:hAnsi="Times New Roman" w:cs="Times New Roman"/>
          <w:sz w:val="24"/>
          <w:szCs w:val="24"/>
        </w:rPr>
        <w:t xml:space="preserve">, </w:t>
      </w:r>
      <w:r w:rsidRPr="00747793" w:rsidR="0066796F">
        <w:rPr>
          <w:rFonts w:ascii="Times New Roman" w:hAnsi="Times New Roman" w:cs="Times New Roman"/>
          <w:sz w:val="24"/>
          <w:szCs w:val="24"/>
        </w:rPr>
        <w:t xml:space="preserve">os buracos no pavimento asfáltico </w:t>
      </w:r>
      <w:r w:rsidRPr="00747793">
        <w:rPr>
          <w:rFonts w:ascii="Times New Roman" w:hAnsi="Times New Roman" w:cs="Times New Roman"/>
          <w:sz w:val="24"/>
          <w:szCs w:val="24"/>
        </w:rPr>
        <w:t>compr</w:t>
      </w:r>
      <w:r w:rsidRPr="00747793" w:rsidR="00B27123">
        <w:rPr>
          <w:rFonts w:ascii="Times New Roman" w:hAnsi="Times New Roman" w:cs="Times New Roman"/>
          <w:sz w:val="24"/>
          <w:szCs w:val="24"/>
        </w:rPr>
        <w:t>ometem a segurança de pedestres e condutores</w:t>
      </w:r>
      <w:r w:rsidRPr="00747793">
        <w:rPr>
          <w:rFonts w:ascii="Times New Roman" w:hAnsi="Times New Roman" w:cs="Times New Roman"/>
          <w:sz w:val="24"/>
          <w:szCs w:val="24"/>
        </w:rPr>
        <w:t>. Essa situação prejudica a mobilidade urbana, aume</w:t>
      </w:r>
      <w:r w:rsidRPr="00747793">
        <w:rPr>
          <w:rFonts w:ascii="Times New Roman" w:hAnsi="Times New Roman" w:cs="Times New Roman"/>
          <w:sz w:val="24"/>
          <w:szCs w:val="24"/>
        </w:rPr>
        <w:t>nta o risco de acidentes e causa</w:t>
      </w:r>
      <w:r w:rsidRPr="00747793">
        <w:rPr>
          <w:rFonts w:ascii="Times New Roman" w:hAnsi="Times New Roman" w:cs="Times New Roman"/>
          <w:sz w:val="24"/>
          <w:szCs w:val="24"/>
        </w:rPr>
        <w:t xml:space="preserve"> danos aos veícul</w:t>
      </w:r>
      <w:r w:rsidRPr="00747793" w:rsidR="00B04FC7">
        <w:rPr>
          <w:rFonts w:ascii="Times New Roman" w:hAnsi="Times New Roman" w:cs="Times New Roman"/>
          <w:sz w:val="24"/>
          <w:szCs w:val="24"/>
        </w:rPr>
        <w:t>os que trafegam pelo</w:t>
      </w:r>
      <w:r w:rsidRPr="00747793" w:rsidR="00133721">
        <w:rPr>
          <w:rFonts w:ascii="Times New Roman" w:hAnsi="Times New Roman" w:cs="Times New Roman"/>
          <w:sz w:val="24"/>
          <w:szCs w:val="24"/>
        </w:rPr>
        <w:t xml:space="preserve"> local.</w:t>
      </w:r>
    </w:p>
    <w:p w:rsidR="003B6395" w:rsidRPr="00747793" w:rsidP="00747793" w14:paraId="3AD82DDB" w14:textId="5E1FC7C9">
      <w:pPr>
        <w:spacing w:line="360" w:lineRule="auto"/>
        <w:ind w:left="142" w:right="142" w:firstLine="851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local também é rota de ônibus de transporte público, o que reforça a necessidade de reparo </w:t>
      </w:r>
      <w:r w:rsidR="00E66070">
        <w:rPr>
          <w:rFonts w:ascii="Times New Roman" w:hAnsi="Times New Roman" w:cs="Times New Roman"/>
          <w:sz w:val="24"/>
          <w:szCs w:val="24"/>
        </w:rPr>
        <w:t>do pavimento asfáltico visando a</w:t>
      </w:r>
      <w:r>
        <w:rPr>
          <w:rFonts w:ascii="Times New Roman" w:hAnsi="Times New Roman" w:cs="Times New Roman"/>
          <w:sz w:val="24"/>
          <w:szCs w:val="24"/>
        </w:rPr>
        <w:t xml:space="preserve"> segurança dos usuários do transporte público, que o utilizam para ir e voltar do trabalho. </w:t>
      </w:r>
    </w:p>
    <w:p w:rsidR="008B2DAF" w:rsidRPr="00747793" w:rsidP="007440E2" w14:paraId="73DE9E5E" w14:textId="7018A68E">
      <w:pPr>
        <w:spacing w:line="360" w:lineRule="auto"/>
        <w:ind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757555</wp:posOffset>
            </wp:positionH>
            <wp:positionV relativeFrom="paragraph">
              <wp:posOffset>180340</wp:posOffset>
            </wp:positionV>
            <wp:extent cx="5142687" cy="2891155"/>
            <wp:effectExtent l="0" t="0" r="0" b="0"/>
            <wp:wrapNone/>
            <wp:docPr id="157397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93415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793" w:rsidR="00926EC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</w:t>
      </w:r>
      <w:r w:rsidRPr="00747793">
        <w:rPr>
          <w:rFonts w:ascii="Times New Roman" w:hAnsi="Times New Roman" w:cs="Times New Roman"/>
          <w:noProof/>
          <w:sz w:val="24"/>
          <w:szCs w:val="24"/>
        </w:rPr>
        <w:t>cessárias o mais breve possível.</w:t>
      </w:r>
    </w:p>
    <w:p w:rsidR="00B87609" w:rsidRPr="00747793" w:rsidP="0052011D" w14:paraId="77C53EC3" w14:textId="344C0365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747793">
        <w:rPr>
          <w:rFonts w:ascii="Times New Roman" w:hAnsi="Times New Roman" w:cs="Times New Roman"/>
          <w:noProof/>
          <w:sz w:val="24"/>
          <w:szCs w:val="24"/>
        </w:rPr>
        <w:t>Sala das Sessões, 25</w:t>
      </w:r>
      <w:r w:rsidRPr="00747793" w:rsidR="00B26A63">
        <w:rPr>
          <w:rFonts w:ascii="Times New Roman" w:hAnsi="Times New Roman" w:cs="Times New Roman"/>
          <w:noProof/>
          <w:sz w:val="24"/>
          <w:szCs w:val="24"/>
        </w:rPr>
        <w:t xml:space="preserve"> de fevereito de 2025.</w:t>
      </w:r>
    </w:p>
    <w:p w:rsidR="0052011D" w:rsidP="0052011D" w14:paraId="1A0823D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52011D" w:rsidRPr="0052011D" w:rsidP="0052011D" w14:paraId="2BCCB37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P="008B2DAF" w14:paraId="1C9F1A2F" w14:textId="6351843A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B87609" w:rsidP="0039267E" w14:paraId="18940342" w14:textId="389F2333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</w:rPr>
        <w:t>VEREADOR</w:t>
      </w:r>
    </w:p>
    <w:p w:rsidR="003B6395" w:rsidP="0039267E" w14:paraId="4C16330B" w14:textId="0AB10CD5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3B6395" w:rsidP="0039267E" w14:paraId="45460711" w14:textId="2A8A0027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3B6395" w:rsidP="0039267E" w14:paraId="0B349E01" w14:textId="7C9E4AED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3B6395" w:rsidP="0039267E" w14:paraId="5FAD59A3" w14:textId="67089023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173990</wp:posOffset>
            </wp:positionV>
            <wp:extent cx="5850890" cy="551243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37388" name="7777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6395" w:rsidRPr="00B87609" w:rsidP="0039267E" w14:paraId="017D908E" w14:textId="490E789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>
        <w:rPr>
          <w:rFonts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483235</wp:posOffset>
                </wp:positionV>
                <wp:extent cx="2695575" cy="4371975"/>
                <wp:effectExtent l="38100" t="38100" r="47625" b="47625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2695575" cy="437197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width:212.25pt;height:344.25pt;margin-top:38.05pt;margin-left:60.35pt;flip:x;mso-wrap-distance-bottom:0;mso-wrap-distance-left:9pt;mso-wrap-distance-right:9pt;mso-wrap-distance-top:0;mso-wrap-style:square;position:absolute;visibility:visible;z-index:251663360" strokecolor="yellow" strokeweight="4.5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05BB0"/>
    <w:rsid w:val="0001744E"/>
    <w:rsid w:val="000203A6"/>
    <w:rsid w:val="00027BCE"/>
    <w:rsid w:val="000D2BDC"/>
    <w:rsid w:val="00104AAA"/>
    <w:rsid w:val="00131EE2"/>
    <w:rsid w:val="00133721"/>
    <w:rsid w:val="001471C3"/>
    <w:rsid w:val="0015657E"/>
    <w:rsid w:val="00156CF8"/>
    <w:rsid w:val="001A5E31"/>
    <w:rsid w:val="001F2896"/>
    <w:rsid w:val="0028339C"/>
    <w:rsid w:val="002864A5"/>
    <w:rsid w:val="002A5F2D"/>
    <w:rsid w:val="002F70A6"/>
    <w:rsid w:val="002F72D7"/>
    <w:rsid w:val="00372725"/>
    <w:rsid w:val="00387050"/>
    <w:rsid w:val="0039267E"/>
    <w:rsid w:val="003B4859"/>
    <w:rsid w:val="003B6395"/>
    <w:rsid w:val="003F2581"/>
    <w:rsid w:val="00460A32"/>
    <w:rsid w:val="004B2CC9"/>
    <w:rsid w:val="004D4ACF"/>
    <w:rsid w:val="004E2931"/>
    <w:rsid w:val="0051286F"/>
    <w:rsid w:val="0052011D"/>
    <w:rsid w:val="005A53D4"/>
    <w:rsid w:val="00601B0A"/>
    <w:rsid w:val="00626437"/>
    <w:rsid w:val="00632FA0"/>
    <w:rsid w:val="0064018E"/>
    <w:rsid w:val="0066796F"/>
    <w:rsid w:val="006A29CC"/>
    <w:rsid w:val="006A5925"/>
    <w:rsid w:val="006C41A4"/>
    <w:rsid w:val="006C7A2E"/>
    <w:rsid w:val="006D1E9A"/>
    <w:rsid w:val="007169C2"/>
    <w:rsid w:val="0073487F"/>
    <w:rsid w:val="007440E2"/>
    <w:rsid w:val="00744485"/>
    <w:rsid w:val="00747793"/>
    <w:rsid w:val="00773082"/>
    <w:rsid w:val="007B21B6"/>
    <w:rsid w:val="007F7829"/>
    <w:rsid w:val="00822396"/>
    <w:rsid w:val="008B2DAF"/>
    <w:rsid w:val="008E1359"/>
    <w:rsid w:val="00902297"/>
    <w:rsid w:val="00926EC2"/>
    <w:rsid w:val="009A7CC2"/>
    <w:rsid w:val="009C4839"/>
    <w:rsid w:val="009E296A"/>
    <w:rsid w:val="00A06CF2"/>
    <w:rsid w:val="00A325BA"/>
    <w:rsid w:val="00A67EF7"/>
    <w:rsid w:val="00A775C0"/>
    <w:rsid w:val="00A83A7D"/>
    <w:rsid w:val="00AE2A3C"/>
    <w:rsid w:val="00AE6AEE"/>
    <w:rsid w:val="00B04FC7"/>
    <w:rsid w:val="00B15DBC"/>
    <w:rsid w:val="00B25CB1"/>
    <w:rsid w:val="00B26A63"/>
    <w:rsid w:val="00B27123"/>
    <w:rsid w:val="00B82527"/>
    <w:rsid w:val="00B87609"/>
    <w:rsid w:val="00BF1DB2"/>
    <w:rsid w:val="00BF6F81"/>
    <w:rsid w:val="00C00C1E"/>
    <w:rsid w:val="00C11C7F"/>
    <w:rsid w:val="00C218BC"/>
    <w:rsid w:val="00C36776"/>
    <w:rsid w:val="00CD6B58"/>
    <w:rsid w:val="00CF401E"/>
    <w:rsid w:val="00D022F1"/>
    <w:rsid w:val="00DC4823"/>
    <w:rsid w:val="00DD7A55"/>
    <w:rsid w:val="00DF73B9"/>
    <w:rsid w:val="00E16249"/>
    <w:rsid w:val="00E66070"/>
    <w:rsid w:val="00EB0EF1"/>
    <w:rsid w:val="00EE090B"/>
    <w:rsid w:val="00F4780A"/>
    <w:rsid w:val="00F75BBA"/>
    <w:rsid w:val="00F77F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74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0174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A7F91-856D-4B67-8BB6-7B537C7D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2025-02-07T18:16:00Z</cp:lastPrinted>
  <dcterms:created xsi:type="dcterms:W3CDTF">2025-02-20T12:06:00Z</dcterms:created>
  <dcterms:modified xsi:type="dcterms:W3CDTF">2025-02-20T13:15:00Z</dcterms:modified>
</cp:coreProperties>
</file>