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2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A659F" w:rsidRPr="006803B2" w:rsidP="00BB092A" w14:paraId="2ABD5B56" w14:textId="564E4493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P</w:t>
      </w:r>
      <w:r w:rsidRPr="006803B2" w:rsidR="00804517">
        <w:rPr>
          <w:rFonts w:ascii="Bookman Old Style" w:hAnsi="Bookman Old Style" w:cs="Arial"/>
          <w:b/>
          <w:sz w:val="24"/>
          <w:szCs w:val="24"/>
        </w:rPr>
        <w:t>ROJETO DE LEI N° ______ /</w:t>
      </w:r>
      <w:r w:rsidR="005C224E">
        <w:rPr>
          <w:rFonts w:ascii="Bookman Old Style" w:hAnsi="Bookman Old Style" w:cs="Arial"/>
          <w:b/>
          <w:sz w:val="24"/>
          <w:szCs w:val="24"/>
        </w:rPr>
        <w:t>2025</w:t>
      </w:r>
    </w:p>
    <w:p w:rsidR="00804517" w:rsidRPr="006803B2" w:rsidP="00BB092A" w14:paraId="5DAB6C7B" w14:textId="152BACC6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78FE333" w14:textId="77777777">
      <w:pPr>
        <w:spacing w:after="0" w:line="360" w:lineRule="auto"/>
        <w:ind w:left="4253"/>
        <w:jc w:val="both"/>
        <w:rPr>
          <w:rFonts w:ascii="Bookman Old Style" w:hAnsi="Bookman Old Style" w:cs="Arial"/>
          <w:sz w:val="24"/>
          <w:szCs w:val="24"/>
        </w:rPr>
      </w:pPr>
    </w:p>
    <w:p w:rsidR="00804517" w:rsidRPr="006803B2" w:rsidP="00BB092A" w14:paraId="6372DDFB" w14:textId="19070B95">
      <w:pPr>
        <w:spacing w:after="0" w:line="360" w:lineRule="auto"/>
        <w:ind w:left="4253"/>
        <w:jc w:val="both"/>
        <w:rPr>
          <w:rFonts w:ascii="Bookman Old Style" w:hAnsi="Bookman Old Style" w:cs="Arial"/>
          <w:b/>
          <w:sz w:val="24"/>
          <w:szCs w:val="24"/>
        </w:rPr>
      </w:pPr>
      <w:r w:rsidRPr="0016795C">
        <w:rPr>
          <w:rFonts w:ascii="Bookman Old Style" w:hAnsi="Bookman Old Style" w:cs="Arial"/>
          <w:b/>
          <w:sz w:val="24"/>
          <w:szCs w:val="24"/>
        </w:rPr>
        <w:t>DISPÕE SOBRE A IMPLEMENTAÇÃO DE OBRAS DE MACRODRENAGEM E A IMPLANTAÇÃO DE BARREIRAS DE CONTENÇÃO CONTRA ENCHENTES NO MUNICÍPIO DE SUMARÉ E DÁ OUTRAS PROVIDÊNCIAS</w:t>
      </w:r>
      <w:r>
        <w:rPr>
          <w:rFonts w:ascii="Bookman Old Style" w:hAnsi="Bookman Old Style" w:cs="Arial"/>
          <w:b/>
          <w:sz w:val="24"/>
          <w:szCs w:val="24"/>
        </w:rPr>
        <w:t>.</w:t>
      </w:r>
    </w:p>
    <w:p w:rsidR="001D592F" w:rsidRPr="006803B2" w:rsidP="00BB092A" w14:paraId="41F69E29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65644D" w:rsidRPr="006803B2" w:rsidP="00BB092A" w14:paraId="3C7A9A0F" w14:textId="77777777">
      <w:pPr>
        <w:spacing w:after="0" w:line="360" w:lineRule="auto"/>
        <w:rPr>
          <w:rFonts w:ascii="Bookman Old Style" w:hAnsi="Bookman Old Style" w:cs="Arial"/>
          <w:sz w:val="24"/>
          <w:szCs w:val="24"/>
        </w:rPr>
      </w:pPr>
    </w:p>
    <w:p w:rsidR="004A14B4" w:rsidRPr="006803B2" w:rsidP="00BB092A" w14:paraId="49124C3B" w14:textId="77777777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O PREFEITO MUNICIPAL DE SUMARÉ,</w:t>
      </w:r>
    </w:p>
    <w:p w:rsidR="004A14B4" w:rsidRPr="006803B2" w:rsidP="00BB092A" w14:paraId="42B375CE" w14:textId="2E8F4DDC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D592F" w:rsidRPr="006803B2" w:rsidP="00BB092A" w14:paraId="4AAACA9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333C116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 xml:space="preserve">Faço saber que a Câmara Municipal aprovou e eu sanciono e promulgo a seguinte Lei: </w:t>
      </w:r>
    </w:p>
    <w:p w:rsidR="00536165" w:rsidP="00BB092A" w14:paraId="2274DD49" w14:textId="4EF02A19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6E8BDDC4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405D583A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ab/>
        <w:t>Art. 1º</w:t>
      </w:r>
      <w:r w:rsidRPr="006803B2">
        <w:rPr>
          <w:rFonts w:ascii="Bookman Old Style" w:hAnsi="Bookman Old Style" w:cs="Arial"/>
          <w:sz w:val="24"/>
          <w:szCs w:val="24"/>
        </w:rPr>
        <w:t xml:space="preserve"> - </w:t>
      </w:r>
      <w:r w:rsidRPr="0016795C">
        <w:rPr>
          <w:rFonts w:ascii="Bookman Old Style" w:hAnsi="Bookman Old Style" w:cs="Arial"/>
          <w:sz w:val="24"/>
          <w:szCs w:val="24"/>
        </w:rPr>
        <w:t>Fica o Poder Executivo autorizado a implementar um plano de macrodrenagem e a implantar barreiras de contenção hidráulicas móveis ao longo dos ribeirões Quilombo, Tijuco Preto e demais regiões sujeitas a enchentes no Município de Sumaré, com o objetivo de reduzir os impactos das inundações e preservar a segurança da população.</w:t>
      </w:r>
    </w:p>
    <w:p w:rsidR="0016795C" w:rsidRPr="0016795C" w:rsidP="0016795C" w14:paraId="580E79E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3E6805D6" w14:textId="6C1C2B8F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 xml:space="preserve">Art. </w:t>
      </w:r>
      <w:r>
        <w:rPr>
          <w:rFonts w:ascii="Bookman Old Style" w:hAnsi="Bookman Old Style" w:cs="Arial"/>
          <w:b/>
          <w:bCs/>
          <w:sz w:val="24"/>
          <w:szCs w:val="24"/>
        </w:rPr>
        <w:t>2</w:t>
      </w:r>
      <w:r w:rsidRPr="006803B2">
        <w:rPr>
          <w:rFonts w:ascii="Bookman Old Style" w:hAnsi="Bookman Old Style" w:cs="Arial"/>
          <w:b/>
          <w:bCs/>
          <w:sz w:val="24"/>
          <w:szCs w:val="24"/>
        </w:rPr>
        <w:t>º</w:t>
      </w:r>
      <w:r w:rsidRPr="006803B2">
        <w:rPr>
          <w:rFonts w:ascii="Bookman Old Style" w:hAnsi="Bookman Old Style" w:cs="Arial"/>
          <w:sz w:val="24"/>
          <w:szCs w:val="24"/>
        </w:rPr>
        <w:t xml:space="preserve"> </w:t>
      </w:r>
      <w:r w:rsidRPr="0016795C">
        <w:rPr>
          <w:rFonts w:ascii="Bookman Old Style" w:hAnsi="Bookman Old Style" w:cs="Arial"/>
          <w:sz w:val="24"/>
          <w:szCs w:val="24"/>
        </w:rPr>
        <w:t>- O plano de macrodrenagem e contenção de enchentes deverá contemplar as seguintes ações:</w:t>
      </w:r>
    </w:p>
    <w:p w:rsidR="0016795C" w:rsidRPr="0016795C" w:rsidP="0016795C" w14:paraId="37B4B7F0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2B0139D2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</w:t>
      </w:r>
      <w:r w:rsidRPr="0016795C">
        <w:rPr>
          <w:rFonts w:ascii="Bookman Old Style" w:hAnsi="Bookman Old Style" w:cs="Arial"/>
          <w:sz w:val="24"/>
          <w:szCs w:val="24"/>
        </w:rPr>
        <w:t xml:space="preserve"> - Construção e ampliação de canais de drenagem para facilitar o escoamento das águas pluviais;</w:t>
      </w:r>
    </w:p>
    <w:p w:rsidR="0016795C" w:rsidRPr="0016795C" w:rsidP="0016795C" w14:paraId="6913F9A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16795C">
        <w:rPr>
          <w:rFonts w:ascii="Bookman Old Style" w:hAnsi="Bookman Old Style" w:cs="Arial"/>
          <w:sz w:val="24"/>
          <w:szCs w:val="24"/>
        </w:rPr>
        <w:t xml:space="preserve"> - Implementação de piscinões e reservatórios para retenção temporária de águas pluviais em áreas estratégicas;</w:t>
      </w:r>
    </w:p>
    <w:p w:rsidR="0016795C" w:rsidRPr="0016795C" w:rsidP="0016795C" w14:paraId="3E5CE5F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16795C">
        <w:rPr>
          <w:rFonts w:ascii="Bookman Old Style" w:hAnsi="Bookman Old Style" w:cs="Arial"/>
          <w:sz w:val="24"/>
          <w:szCs w:val="24"/>
        </w:rPr>
        <w:t xml:space="preserve"> - Revitalização e desassoreamento dos ribeirões e córregos afetados por processos erosivos e assoreamento;</w:t>
      </w:r>
    </w:p>
    <w:p w:rsidR="0016795C" w:rsidRPr="0016795C" w:rsidP="0016795C" w14:paraId="0CEE0E7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16795C">
        <w:rPr>
          <w:rFonts w:ascii="Bookman Old Style" w:hAnsi="Bookman Old Style" w:cs="Arial"/>
          <w:sz w:val="24"/>
          <w:szCs w:val="24"/>
        </w:rPr>
        <w:t xml:space="preserve"> - Implantação de barreiras de contenção hidráulicas móveis em pontos críticos, a serem posicionadas conforme a necessidade e alertas da Defesa Civil;</w:t>
      </w:r>
    </w:p>
    <w:p w:rsidR="0016795C" w:rsidRPr="0016795C" w:rsidP="0016795C" w14:paraId="23ADC2C0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V</w:t>
      </w:r>
      <w:r w:rsidRPr="0016795C">
        <w:rPr>
          <w:rFonts w:ascii="Bookman Old Style" w:hAnsi="Bookman Old Style" w:cs="Arial"/>
          <w:sz w:val="24"/>
          <w:szCs w:val="24"/>
        </w:rPr>
        <w:t xml:space="preserve"> - Criação de áreas permeáveis e instalação de pavimentação drenante para auxiliar na absorção da água da chuva;</w:t>
      </w:r>
    </w:p>
    <w:p w:rsidR="0016795C" w:rsidRPr="0016795C" w:rsidP="0016795C" w14:paraId="5C14F93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VI</w:t>
      </w:r>
      <w:r w:rsidRPr="0016795C">
        <w:rPr>
          <w:rFonts w:ascii="Bookman Old Style" w:hAnsi="Bookman Old Style" w:cs="Arial"/>
          <w:sz w:val="24"/>
          <w:szCs w:val="24"/>
        </w:rPr>
        <w:t xml:space="preserve"> - Manutenção e ampliação das redes de galerias pluviais;</w:t>
      </w:r>
    </w:p>
    <w:p w:rsidR="0016795C" w:rsidRPr="0016795C" w:rsidP="0016795C" w14:paraId="2BA9BF66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VII</w:t>
      </w:r>
      <w:r w:rsidRPr="0016795C">
        <w:rPr>
          <w:rFonts w:ascii="Bookman Old Style" w:hAnsi="Bookman Old Style" w:cs="Arial"/>
          <w:sz w:val="24"/>
          <w:szCs w:val="24"/>
        </w:rPr>
        <w:t xml:space="preserve"> - Monitoramento contínuo e elaboração de um plano emergencial para enchentes.</w:t>
      </w:r>
    </w:p>
    <w:p w:rsidR="0016795C" w:rsidRPr="0016795C" w:rsidP="0016795C" w14:paraId="2A206EA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39425BF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Art. 3º</w:t>
      </w:r>
      <w:r w:rsidRPr="0016795C">
        <w:rPr>
          <w:rFonts w:ascii="Bookman Old Style" w:hAnsi="Bookman Old Style" w:cs="Arial"/>
          <w:sz w:val="24"/>
          <w:szCs w:val="24"/>
        </w:rPr>
        <w:t xml:space="preserve"> - Para a execução das medidas previstas nesta Lei, o Poder Executivo poderá:</w:t>
      </w:r>
    </w:p>
    <w:p w:rsidR="0016795C" w:rsidRPr="0016795C" w:rsidP="0016795C" w14:paraId="41CE849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2AC0A238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 xml:space="preserve">I </w:t>
      </w:r>
      <w:r w:rsidRPr="0016795C">
        <w:rPr>
          <w:rFonts w:ascii="Bookman Old Style" w:hAnsi="Bookman Old Style" w:cs="Arial"/>
          <w:sz w:val="24"/>
          <w:szCs w:val="24"/>
        </w:rPr>
        <w:t>- Firmar parcerias com entidades públicas e privadas especializadas na contenção de enchentes;</w:t>
      </w:r>
    </w:p>
    <w:p w:rsidR="0016795C" w:rsidRPr="0016795C" w:rsidP="0016795C" w14:paraId="3B1BF54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II</w:t>
      </w:r>
      <w:r w:rsidRPr="0016795C">
        <w:rPr>
          <w:rFonts w:ascii="Bookman Old Style" w:hAnsi="Bookman Old Style" w:cs="Arial"/>
          <w:sz w:val="24"/>
          <w:szCs w:val="24"/>
        </w:rPr>
        <w:t xml:space="preserve"> - Buscar recursos junto ao Governo Federal e Estadual, incluindo programas como o "Novo PAC" e o Fundo Estadual de Recursos Hídricos (Fehidro);</w:t>
      </w:r>
    </w:p>
    <w:p w:rsidR="0016795C" w:rsidRPr="0016795C" w:rsidP="0016795C" w14:paraId="3A9D1103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III</w:t>
      </w:r>
      <w:r w:rsidRPr="0016795C">
        <w:rPr>
          <w:rFonts w:ascii="Bookman Old Style" w:hAnsi="Bookman Old Style" w:cs="Arial"/>
          <w:sz w:val="24"/>
          <w:szCs w:val="24"/>
        </w:rPr>
        <w:t xml:space="preserve"> - Promover campanhas de educação ambiental e conscientização sobre o descarte correto de resíduos e a preservação das margens dos rios;</w:t>
      </w:r>
    </w:p>
    <w:p w:rsidR="0016795C" w:rsidRPr="0016795C" w:rsidP="0016795C" w14:paraId="36A27BBA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IV</w:t>
      </w:r>
      <w:r w:rsidRPr="0016795C">
        <w:rPr>
          <w:rFonts w:ascii="Bookman Old Style" w:hAnsi="Bookman Old Style" w:cs="Arial"/>
          <w:sz w:val="24"/>
          <w:szCs w:val="24"/>
        </w:rPr>
        <w:t xml:space="preserve"> - Instituir uma comissão técnica para fiscalizar a eficiência das barreiras de contenção e realizar revisões periódicas para manutenção e aprimoramento da infraestrutura instalada.</w:t>
      </w:r>
    </w:p>
    <w:p w:rsidR="0016795C" w:rsidRPr="0016795C" w:rsidP="0016795C" w14:paraId="12716E0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2496EC1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16795C">
        <w:rPr>
          <w:rFonts w:ascii="Bookman Old Style" w:hAnsi="Bookman Old Style" w:cs="Arial"/>
          <w:b/>
          <w:bCs/>
          <w:sz w:val="24"/>
          <w:szCs w:val="24"/>
        </w:rPr>
        <w:t>Art. 4º</w:t>
      </w:r>
      <w:r w:rsidRPr="0016795C">
        <w:rPr>
          <w:rFonts w:ascii="Bookman Old Style" w:hAnsi="Bookman Old Style" w:cs="Arial"/>
          <w:sz w:val="24"/>
          <w:szCs w:val="24"/>
        </w:rPr>
        <w:t xml:space="preserve"> - O plano de macrodrenagem e contenção de enchentes deverá ser executado de forma gradual, conforme estudo técnico e disponibilidade orçamentária, priorizando as áreas mais afetadas por enchentes recorrentes.</w:t>
      </w:r>
    </w:p>
    <w:p w:rsidR="0016795C" w:rsidRPr="0016795C" w:rsidP="0016795C" w14:paraId="4CED121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16795C" w:rsidRPr="0016795C" w:rsidP="0016795C" w14:paraId="3DDCCCDC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6AAF">
        <w:rPr>
          <w:rFonts w:ascii="Bookman Old Style" w:hAnsi="Bookman Old Style" w:cs="Arial"/>
          <w:b/>
          <w:bCs/>
          <w:sz w:val="24"/>
          <w:szCs w:val="24"/>
        </w:rPr>
        <w:t>Art. 5º</w:t>
      </w:r>
      <w:r w:rsidRPr="0016795C">
        <w:rPr>
          <w:rFonts w:ascii="Bookman Old Style" w:hAnsi="Bookman Old Style" w:cs="Arial"/>
          <w:sz w:val="24"/>
          <w:szCs w:val="24"/>
        </w:rPr>
        <w:t xml:space="preserve"> - As despesas decorrentes desta Lei correrão por conta de dotações orçamentárias próprias, suplementadas se necessário.</w:t>
      </w:r>
    </w:p>
    <w:p w:rsidR="0016795C" w:rsidRPr="0016795C" w:rsidP="0016795C" w14:paraId="5AABE41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36165" w:rsidP="00846AAF" w14:paraId="7CA94117" w14:textId="0E352BF0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6AAF">
        <w:rPr>
          <w:rFonts w:ascii="Bookman Old Style" w:hAnsi="Bookman Old Style" w:cs="Arial"/>
          <w:b/>
          <w:bCs/>
          <w:sz w:val="24"/>
          <w:szCs w:val="24"/>
        </w:rPr>
        <w:t>Art. 6º</w:t>
      </w:r>
      <w:r w:rsidRPr="0016795C">
        <w:rPr>
          <w:rFonts w:ascii="Bookman Old Style" w:hAnsi="Bookman Old Style" w:cs="Arial"/>
          <w:sz w:val="24"/>
          <w:szCs w:val="24"/>
        </w:rPr>
        <w:t xml:space="preserve"> - Esta Lei entra em vigor na data de sua publicação</w:t>
      </w:r>
      <w:r w:rsidR="00846AAF">
        <w:rPr>
          <w:rFonts w:ascii="Bookman Old Style" w:hAnsi="Bookman Old Style" w:cs="Arial"/>
          <w:sz w:val="24"/>
          <w:szCs w:val="24"/>
        </w:rPr>
        <w:t>.</w:t>
      </w:r>
    </w:p>
    <w:p w:rsidR="00846AAF" w:rsidRPr="006803B2" w:rsidP="00846AAF" w14:paraId="548BB1E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536165" w:rsidP="00BB092A" w14:paraId="59A50D47" w14:textId="5DF6BC98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627FF8">
        <w:rPr>
          <w:rFonts w:ascii="Bookman Old Style" w:hAnsi="Bookman Old Style"/>
          <w:sz w:val="24"/>
          <w:szCs w:val="24"/>
        </w:rPr>
        <w:t>1</w:t>
      </w:r>
      <w:r w:rsidR="00846AAF">
        <w:rPr>
          <w:rFonts w:ascii="Bookman Old Style" w:hAnsi="Bookman Old Style"/>
          <w:sz w:val="24"/>
          <w:szCs w:val="24"/>
        </w:rPr>
        <w:t>8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 w:rsidR="006803B2"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D82F8C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4AB90E4A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536165" w:rsidRPr="006803B2" w:rsidP="00BB092A" w14:paraId="63488A0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4pt;height:61.8pt" o:oleicon="f" o:ole="">
            <v:imagedata r:id="rId4" o:title=""/>
          </v:shape>
          <o:OLEObject Type="Embed" ProgID="Acrobat.Document.DC" ShapeID="_x0000_i1025" DrawAspect="Content" ObjectID="_1801419685" r:id="rId5"/>
        </w:object>
      </w:r>
    </w:p>
    <w:p w:rsidR="00536165" w:rsidRPr="006803B2" w:rsidP="00BB092A" w14:paraId="70E4567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536165" w:rsidRPr="006803B2" w:rsidP="00BB092A" w14:paraId="02D5A28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536165" w:rsidP="00BB092A" w14:paraId="58C87DE4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846AAF" w:rsidP="00BB092A" w14:paraId="44F9723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4A3F73E1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5460420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236DE5DE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1CDA37B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1C98B9D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7874B5B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243A7135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6C2FD7F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316FC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4873CEF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58A897ED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65C3685C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2B6CAC8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063AC29F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P="00BB092A" w14:paraId="68C6D28B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846AAF" w:rsidRPr="006803B2" w:rsidP="00BB092A" w14:paraId="3729D98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</w:p>
    <w:p w:rsidR="00536165" w:rsidRPr="006803B2" w:rsidP="00BB092A" w14:paraId="0B9E8C0D" w14:textId="1AC48F84">
      <w:pPr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</w:rPr>
      </w:pPr>
      <w:r w:rsidRPr="006803B2">
        <w:rPr>
          <w:rFonts w:ascii="Bookman Old Style" w:hAnsi="Bookman Old Style" w:cs="Arial"/>
          <w:b/>
          <w:bCs/>
          <w:sz w:val="24"/>
          <w:szCs w:val="24"/>
        </w:rPr>
        <w:t>JUSTIFICATIVA</w:t>
      </w:r>
    </w:p>
    <w:p w:rsidR="00536165" w:rsidRPr="006803B2" w:rsidP="00BB092A" w14:paraId="50B7067E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846AAF" w:rsidRPr="00846AAF" w:rsidP="00846AAF" w14:paraId="4A20912E" w14:textId="55DE0CAA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 w:cs="Arial"/>
          <w:sz w:val="24"/>
          <w:szCs w:val="24"/>
        </w:rPr>
        <w:tab/>
      </w:r>
      <w:r w:rsidRPr="006803B2" w:rsidR="00536165">
        <w:rPr>
          <w:rFonts w:ascii="Bookman Old Style" w:hAnsi="Bookman Old Style" w:cs="Arial"/>
          <w:sz w:val="24"/>
          <w:szCs w:val="24"/>
        </w:rPr>
        <w:t xml:space="preserve">Submetemos para aprovação dessa egrégia Casa de Leis o presente Projeto, que tem por objetivo </w:t>
      </w:r>
      <w:r>
        <w:rPr>
          <w:rFonts w:ascii="Bookman Old Style" w:hAnsi="Bookman Old Style" w:cs="Arial"/>
          <w:sz w:val="24"/>
          <w:szCs w:val="24"/>
        </w:rPr>
        <w:t xml:space="preserve">a prevenção de </w:t>
      </w:r>
      <w:r w:rsidRPr="0016795C">
        <w:rPr>
          <w:rFonts w:ascii="Bookman Old Style" w:hAnsi="Bookman Old Style" w:cs="Arial"/>
          <w:sz w:val="24"/>
          <w:szCs w:val="24"/>
        </w:rPr>
        <w:t>enchentes no Município de Sumaré</w:t>
      </w:r>
      <w:r>
        <w:rPr>
          <w:rFonts w:ascii="Bookman Old Style" w:hAnsi="Bookman Old Style" w:cs="Arial"/>
          <w:sz w:val="24"/>
          <w:szCs w:val="24"/>
        </w:rPr>
        <w:t xml:space="preserve">, tendo em vista </w:t>
      </w:r>
      <w:r w:rsidRPr="00846AAF">
        <w:rPr>
          <w:rFonts w:ascii="Bookman Old Style" w:hAnsi="Bookman Old Style" w:cs="Arial"/>
          <w:sz w:val="24"/>
          <w:szCs w:val="24"/>
        </w:rPr>
        <w:t xml:space="preserve">históricos </w:t>
      </w:r>
      <w:r>
        <w:rPr>
          <w:rFonts w:ascii="Bookman Old Style" w:hAnsi="Bookman Old Style" w:cs="Arial"/>
          <w:sz w:val="24"/>
          <w:szCs w:val="24"/>
        </w:rPr>
        <w:t xml:space="preserve">de </w:t>
      </w:r>
      <w:r w:rsidRPr="00846AAF">
        <w:rPr>
          <w:rFonts w:ascii="Bookman Old Style" w:hAnsi="Bookman Old Style" w:cs="Arial"/>
          <w:sz w:val="24"/>
          <w:szCs w:val="24"/>
        </w:rPr>
        <w:t>problemas de inundação, principalmente nas áreas próximas aos ribeirões Quilombo e Tijuco Preto, afetando diretamente milhares de pessoas em situação de risco geohidrológico. O descarte irregular de resíduos e a urbanização desordenada são fatores que contribuem para a gravidade do problema.</w:t>
      </w:r>
    </w:p>
    <w:p w:rsidR="00846AAF" w:rsidRPr="00846AAF" w:rsidP="00846AAF" w14:paraId="5E6E5B5D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6AAF" w:rsidRPr="00846AAF" w:rsidP="00846AAF" w14:paraId="4AB3EDD4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6AAF">
        <w:rPr>
          <w:rFonts w:ascii="Bookman Old Style" w:hAnsi="Bookman Old Style" w:cs="Arial"/>
          <w:sz w:val="24"/>
          <w:szCs w:val="24"/>
        </w:rPr>
        <w:t>Embora a Defesa Civil atue constantemente na prevenção e monitoramento, medidas estruturais mais eficazes são necessárias para evitar danos maiores à população. A implementação de um plano de macrodrenagem aliada à instalação de barreiras de contenção hidráulicas móveis, posicionadas conforme a necessidade e alertas da Defesa Civil, surge como uma solução inovadora e eficiente para reduzir significativamente os impactos das chuvas intensas.</w:t>
      </w:r>
    </w:p>
    <w:p w:rsidR="00846AAF" w:rsidRPr="00846AAF" w:rsidP="00846AAF" w14:paraId="73B7BF32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846AAF" w:rsidRPr="00846AAF" w:rsidP="00846AAF" w14:paraId="6B2ED18E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6AAF">
        <w:rPr>
          <w:rFonts w:ascii="Bookman Old Style" w:hAnsi="Bookman Old Style" w:cs="Arial"/>
          <w:sz w:val="24"/>
          <w:szCs w:val="24"/>
        </w:rPr>
        <w:t>A construção e ampliação de canais de drenagem, a revitalização dos ribeirões e a implantação de barreiras móveis permitirão o controle mais eficaz do fluxo de água, reduzindo alagamentos e protegendo a infraestrutura urbana e os moradores.</w:t>
      </w:r>
    </w:p>
    <w:p w:rsidR="00846AAF" w:rsidRPr="00846AAF" w:rsidP="00846AAF" w14:paraId="7E2A201B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BB092A" w:rsidRPr="00BB092A" w:rsidP="00846AAF" w14:paraId="5B49268D" w14:textId="311E9ED3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846AAF">
        <w:rPr>
          <w:rFonts w:ascii="Bookman Old Style" w:hAnsi="Bookman Old Style" w:cs="Arial"/>
          <w:sz w:val="24"/>
          <w:szCs w:val="24"/>
        </w:rPr>
        <w:t>Diante da relevância do tema e da necessidade de ações preventivas, conto com o apoio dos nobres pares para a aprovação deste projeto.</w:t>
      </w:r>
    </w:p>
    <w:p w:rsidR="00846AAF" w:rsidP="00BB092A" w14:paraId="7980B0A0" w14:textId="77777777">
      <w:pPr>
        <w:spacing w:after="0" w:line="360" w:lineRule="auto"/>
        <w:jc w:val="center"/>
        <w:rPr>
          <w:rFonts w:ascii="Bookman Old Style" w:hAnsi="Bookman Old Style"/>
          <w:sz w:val="24"/>
          <w:szCs w:val="24"/>
        </w:rPr>
      </w:pPr>
    </w:p>
    <w:p w:rsidR="006803B2" w:rsidP="00BB092A" w14:paraId="093A055B" w14:textId="2CF4A662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6803B2">
        <w:rPr>
          <w:rFonts w:ascii="Bookman Old Style" w:hAnsi="Bookman Old Style"/>
          <w:sz w:val="24"/>
          <w:szCs w:val="24"/>
        </w:rPr>
        <w:t xml:space="preserve">Sala das Sessões, </w:t>
      </w:r>
      <w:r w:rsidR="007B332A">
        <w:rPr>
          <w:rFonts w:ascii="Bookman Old Style" w:hAnsi="Bookman Old Style"/>
          <w:sz w:val="24"/>
          <w:szCs w:val="24"/>
        </w:rPr>
        <w:t>1</w:t>
      </w:r>
      <w:r w:rsidR="00846AAF">
        <w:rPr>
          <w:rFonts w:ascii="Bookman Old Style" w:hAnsi="Bookman Old Style"/>
          <w:sz w:val="24"/>
          <w:szCs w:val="24"/>
        </w:rPr>
        <w:t>8</w:t>
      </w:r>
      <w:r w:rsidRPr="006803B2">
        <w:rPr>
          <w:rFonts w:ascii="Bookman Old Style" w:hAnsi="Bookman Old Style"/>
          <w:sz w:val="24"/>
          <w:szCs w:val="24"/>
        </w:rPr>
        <w:t xml:space="preserve"> de </w:t>
      </w:r>
      <w:r>
        <w:rPr>
          <w:rFonts w:ascii="Bookman Old Style" w:hAnsi="Bookman Old Style"/>
          <w:sz w:val="24"/>
          <w:szCs w:val="24"/>
        </w:rPr>
        <w:t>fevereiro</w:t>
      </w:r>
      <w:r w:rsidRPr="006803B2">
        <w:rPr>
          <w:rFonts w:ascii="Bookman Old Style" w:hAnsi="Bookman Old Style"/>
          <w:sz w:val="24"/>
          <w:szCs w:val="24"/>
        </w:rPr>
        <w:t xml:space="preserve"> de 202</w:t>
      </w:r>
      <w:r w:rsidR="00BB092A">
        <w:rPr>
          <w:rFonts w:ascii="Bookman Old Style" w:hAnsi="Bookman Old Style"/>
          <w:sz w:val="24"/>
          <w:szCs w:val="24"/>
        </w:rPr>
        <w:t>5</w:t>
      </w:r>
      <w:r w:rsidRPr="006803B2">
        <w:rPr>
          <w:rFonts w:ascii="Bookman Old Style" w:hAnsi="Bookman Old Style" w:cs="Arial"/>
          <w:sz w:val="24"/>
          <w:szCs w:val="24"/>
        </w:rPr>
        <w:t>.</w:t>
      </w:r>
    </w:p>
    <w:p w:rsidR="00BB092A" w:rsidRPr="006803B2" w:rsidP="00BB092A" w14:paraId="68757A34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6803B2" w:rsidRPr="006803B2" w:rsidP="00BB092A" w14:paraId="11EC288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 id="_x0000_i1026" type="#_x0000_t75" style="width:146.4pt;height:61.8pt" o:oleicon="f" o:ole="">
            <v:imagedata r:id="rId4" o:title=""/>
          </v:shape>
          <o:OLEObject Type="Embed" ProgID="Acrobat.Document.DC" ShapeID="_x0000_i1026" DrawAspect="Content" ObjectID="_1801419686" r:id="rId6"/>
        </w:object>
      </w:r>
    </w:p>
    <w:p w:rsidR="006803B2" w:rsidRPr="006803B2" w:rsidP="00BB092A" w14:paraId="2BDAE2C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Stein Sciascio</w:t>
      </w:r>
    </w:p>
    <w:p w:rsidR="006803B2" w:rsidRPr="006803B2" w:rsidP="00BB092A" w14:paraId="073A1D06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6803B2" w:rsidRPr="006803B2" w:rsidP="00BB092A" w14:paraId="5B781BE9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6803B2">
        <w:rPr>
          <w:rFonts w:ascii="Bookman Old Style" w:hAnsi="Bookman Old Style" w:cs="Arial"/>
          <w:b/>
          <w:sz w:val="24"/>
          <w:szCs w:val="24"/>
        </w:rPr>
        <w:t>Vereador</w:t>
      </w:r>
    </w:p>
    <w:p w:rsidR="00F86239" w:rsidRPr="006803B2" w:rsidP="00BB092A" w14:paraId="34CE0A41" w14:textId="69BF3F41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</w:p>
    <w:sectPr w:rsidSect="0016795C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985" w:right="1276" w:bottom="170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5997CC1D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C90F0E" w:rsidRPr="006D1E9A" w:rsidP="006D1E9A" w14:paraId="49EBCEE8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C90F0E" w:rsidRPr="006D1E9A" w:rsidP="006D1E9A" w14:paraId="122A99B5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14:paraId="62EBF3C5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90F0E" w:rsidRPr="006D1E9A" w:rsidP="006D1E9A" w14:paraId="14F9A9A1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061710504" name="Imagem 10617105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2959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25A27"/>
    <w:rsid w:val="000A1136"/>
    <w:rsid w:val="000D1C1F"/>
    <w:rsid w:val="000F09E4"/>
    <w:rsid w:val="00103E49"/>
    <w:rsid w:val="0011300C"/>
    <w:rsid w:val="0013217A"/>
    <w:rsid w:val="001373FD"/>
    <w:rsid w:val="00145BD6"/>
    <w:rsid w:val="00162E77"/>
    <w:rsid w:val="0016795C"/>
    <w:rsid w:val="001B76BE"/>
    <w:rsid w:val="001D592F"/>
    <w:rsid w:val="001E7D75"/>
    <w:rsid w:val="002125D2"/>
    <w:rsid w:val="00223042"/>
    <w:rsid w:val="002419F3"/>
    <w:rsid w:val="00262860"/>
    <w:rsid w:val="00281E66"/>
    <w:rsid w:val="00291510"/>
    <w:rsid w:val="002A1092"/>
    <w:rsid w:val="002B2534"/>
    <w:rsid w:val="002B3939"/>
    <w:rsid w:val="002E0A27"/>
    <w:rsid w:val="00305366"/>
    <w:rsid w:val="003248BE"/>
    <w:rsid w:val="003551C6"/>
    <w:rsid w:val="003A162D"/>
    <w:rsid w:val="003D3F70"/>
    <w:rsid w:val="003D41BA"/>
    <w:rsid w:val="003E67AA"/>
    <w:rsid w:val="0041493F"/>
    <w:rsid w:val="00446B50"/>
    <w:rsid w:val="004547C1"/>
    <w:rsid w:val="004A14B4"/>
    <w:rsid w:val="004E654B"/>
    <w:rsid w:val="004F01DE"/>
    <w:rsid w:val="004F4BC7"/>
    <w:rsid w:val="00514689"/>
    <w:rsid w:val="00523A31"/>
    <w:rsid w:val="00536165"/>
    <w:rsid w:val="00543D93"/>
    <w:rsid w:val="00544B0D"/>
    <w:rsid w:val="00553BA7"/>
    <w:rsid w:val="00587ECC"/>
    <w:rsid w:val="005920EF"/>
    <w:rsid w:val="005B1671"/>
    <w:rsid w:val="005C224E"/>
    <w:rsid w:val="005D4935"/>
    <w:rsid w:val="005F37F6"/>
    <w:rsid w:val="0062386A"/>
    <w:rsid w:val="00627FF8"/>
    <w:rsid w:val="0065644D"/>
    <w:rsid w:val="006620B9"/>
    <w:rsid w:val="00663BAE"/>
    <w:rsid w:val="0067211E"/>
    <w:rsid w:val="006803B2"/>
    <w:rsid w:val="00690ABB"/>
    <w:rsid w:val="006911BD"/>
    <w:rsid w:val="0069394E"/>
    <w:rsid w:val="006A3288"/>
    <w:rsid w:val="006A7C10"/>
    <w:rsid w:val="006C5D93"/>
    <w:rsid w:val="006D1E9A"/>
    <w:rsid w:val="006E1775"/>
    <w:rsid w:val="006E6278"/>
    <w:rsid w:val="006E7AB4"/>
    <w:rsid w:val="00724319"/>
    <w:rsid w:val="00750FB0"/>
    <w:rsid w:val="00764D54"/>
    <w:rsid w:val="0077011E"/>
    <w:rsid w:val="007B332A"/>
    <w:rsid w:val="00803D67"/>
    <w:rsid w:val="0080415B"/>
    <w:rsid w:val="00804517"/>
    <w:rsid w:val="00836809"/>
    <w:rsid w:val="00846AAF"/>
    <w:rsid w:val="008A795B"/>
    <w:rsid w:val="008C52C9"/>
    <w:rsid w:val="008E7CA8"/>
    <w:rsid w:val="00931BFA"/>
    <w:rsid w:val="00957EC4"/>
    <w:rsid w:val="00960638"/>
    <w:rsid w:val="009758FF"/>
    <w:rsid w:val="0099089D"/>
    <w:rsid w:val="009A54E1"/>
    <w:rsid w:val="009F13A1"/>
    <w:rsid w:val="00A16EB0"/>
    <w:rsid w:val="00A34832"/>
    <w:rsid w:val="00A776ED"/>
    <w:rsid w:val="00A97B12"/>
    <w:rsid w:val="00AA659F"/>
    <w:rsid w:val="00AE5552"/>
    <w:rsid w:val="00AE76E3"/>
    <w:rsid w:val="00AF0382"/>
    <w:rsid w:val="00B06CCA"/>
    <w:rsid w:val="00B1242C"/>
    <w:rsid w:val="00B1690E"/>
    <w:rsid w:val="00B17766"/>
    <w:rsid w:val="00B274AD"/>
    <w:rsid w:val="00B33E76"/>
    <w:rsid w:val="00BB092A"/>
    <w:rsid w:val="00BB1A1E"/>
    <w:rsid w:val="00C14B72"/>
    <w:rsid w:val="00C36823"/>
    <w:rsid w:val="00C564D0"/>
    <w:rsid w:val="00C87FBC"/>
    <w:rsid w:val="00C90F0E"/>
    <w:rsid w:val="00CA6619"/>
    <w:rsid w:val="00CB541B"/>
    <w:rsid w:val="00CC7896"/>
    <w:rsid w:val="00CE5A5B"/>
    <w:rsid w:val="00D13ACC"/>
    <w:rsid w:val="00D3421D"/>
    <w:rsid w:val="00D510ED"/>
    <w:rsid w:val="00D63E07"/>
    <w:rsid w:val="00D65217"/>
    <w:rsid w:val="00D82F8C"/>
    <w:rsid w:val="00DA1871"/>
    <w:rsid w:val="00DB4873"/>
    <w:rsid w:val="00DF4879"/>
    <w:rsid w:val="00E21629"/>
    <w:rsid w:val="00E510FD"/>
    <w:rsid w:val="00E60DBE"/>
    <w:rsid w:val="00E658C4"/>
    <w:rsid w:val="00E9635D"/>
    <w:rsid w:val="00EB1AA0"/>
    <w:rsid w:val="00ED4537"/>
    <w:rsid w:val="00EF058C"/>
    <w:rsid w:val="00F4645D"/>
    <w:rsid w:val="00F51BD0"/>
    <w:rsid w:val="00F86239"/>
    <w:rsid w:val="00F96B22"/>
    <w:rsid w:val="00FA4B51"/>
    <w:rsid w:val="00FB1532"/>
    <w:rsid w:val="00FB297E"/>
    <w:rsid w:val="00FD5C46"/>
    <w:rsid w:val="00FE1CD1"/>
    <w:rsid w:val="23D5470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BalloonText">
    <w:name w:val="Balloon Text"/>
    <w:basedOn w:val="Normal"/>
    <w:link w:val="TextodebaloChar"/>
    <w:uiPriority w:val="99"/>
    <w:semiHidden/>
    <w:unhideWhenUsed/>
    <w:rsid w:val="004E65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4E65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oleObject" Target="embeddings/oleObject2.bin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5044</TotalTime>
  <Pages>5</Pages>
  <Words>643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Yago Bueno</cp:lastModifiedBy>
  <cp:revision>13</cp:revision>
  <cp:lastPrinted>2022-08-01T18:06:00Z</cp:lastPrinted>
  <dcterms:created xsi:type="dcterms:W3CDTF">2023-02-13T15:01:00Z</dcterms:created>
  <dcterms:modified xsi:type="dcterms:W3CDTF">2025-02-19T00:35:00Z</dcterms:modified>
</cp:coreProperties>
</file>