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364D3" w:rsidP="008364D3" w14:paraId="3B422465" w14:textId="7481FA5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>
        <w:rPr>
          <w:sz w:val="24"/>
        </w:rPr>
        <w:t xml:space="preserve"> retirada </w:t>
      </w:r>
      <w:r w:rsidR="00F84181">
        <w:rPr>
          <w:sz w:val="24"/>
        </w:rPr>
        <w:t>de galhos</w:t>
      </w:r>
      <w:r>
        <w:rPr>
          <w:sz w:val="24"/>
        </w:rPr>
        <w:t xml:space="preserve">, na Rua </w:t>
      </w:r>
      <w:r w:rsidR="0032262E">
        <w:rPr>
          <w:sz w:val="24"/>
        </w:rPr>
        <w:t>José Ferreira de Lima, nº 54</w:t>
      </w:r>
      <w:r>
        <w:rPr>
          <w:sz w:val="24"/>
        </w:rPr>
        <w:t>, bairro</w:t>
      </w:r>
      <w:r w:rsidR="00C77F0F">
        <w:rPr>
          <w:sz w:val="24"/>
        </w:rPr>
        <w:t xml:space="preserve"> </w:t>
      </w:r>
      <w:r w:rsidR="00C77F0F">
        <w:rPr>
          <w:sz w:val="24"/>
        </w:rPr>
        <w:t>Minesota</w:t>
      </w:r>
      <w:r w:rsidRPr="008364D3">
        <w:rPr>
          <w:sz w:val="24"/>
        </w:rPr>
        <w:t xml:space="preserve"> </w:t>
      </w:r>
    </w:p>
    <w:p w:rsidR="008364D3" w:rsidRPr="008364D3" w:rsidP="008364D3" w14:paraId="054DFBF2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144852" w:rsidP="00144852" w14:paraId="79877C1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fevereiro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4E69"/>
    <w:rsid w:val="00033118"/>
    <w:rsid w:val="0003468C"/>
    <w:rsid w:val="00045718"/>
    <w:rsid w:val="00075C6F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4852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2262E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43F4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64D3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187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0665E"/>
    <w:rsid w:val="00F67E1C"/>
    <w:rsid w:val="00F84181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B0F9E-45E5-428A-A9BC-07DD43B7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2021-02-25T18:05:00Z</cp:lastPrinted>
  <dcterms:created xsi:type="dcterms:W3CDTF">2025-01-31T12:38:00Z</dcterms:created>
  <dcterms:modified xsi:type="dcterms:W3CDTF">2025-02-17T16:48:00Z</dcterms:modified>
</cp:coreProperties>
</file>