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18D10CD8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r w:rsidRPr="00A345E1" w:rsidR="00A345E1">
        <w:rPr>
          <w:rFonts w:ascii="Arial" w:eastAsia="Arial" w:hAnsi="Arial" w:cs="Arial"/>
          <w:color w:val="1F1F1F"/>
          <w:sz w:val="24"/>
          <w:szCs w:val="24"/>
        </w:rPr>
        <w:t>Rua Joaquim Teixeira - Parque Florely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29E4A0B7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A345E1" w:rsidR="00A345E1">
        <w:rPr>
          <w:rFonts w:ascii="Arial" w:eastAsia="Arial" w:hAnsi="Arial" w:cs="Arial"/>
          <w:b/>
          <w:color w:val="1F1F1F"/>
          <w:sz w:val="24"/>
          <w:szCs w:val="24"/>
        </w:rPr>
        <w:t>Rua Joaquim Teixeira - Parque Florely (Nova Veneza)</w:t>
      </w:r>
      <w:r w:rsidRPr="00D33EBA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1844A6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C3DBD4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</w:t>
      </w:r>
      <w:r w:rsidR="00A345E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22545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844A6"/>
    <w:rsid w:val="001F4567"/>
    <w:rsid w:val="00273A22"/>
    <w:rsid w:val="002976BB"/>
    <w:rsid w:val="002C634E"/>
    <w:rsid w:val="00460A32"/>
    <w:rsid w:val="004B2CC9"/>
    <w:rsid w:val="00501C1B"/>
    <w:rsid w:val="0051286F"/>
    <w:rsid w:val="00557814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C252B"/>
    <w:rsid w:val="009D7F3C"/>
    <w:rsid w:val="009F441A"/>
    <w:rsid w:val="00A06CF2"/>
    <w:rsid w:val="00A135C7"/>
    <w:rsid w:val="00A345E1"/>
    <w:rsid w:val="00A56046"/>
    <w:rsid w:val="00AA1486"/>
    <w:rsid w:val="00AA34C9"/>
    <w:rsid w:val="00AE6AEE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33EBA"/>
    <w:rsid w:val="00DB1FA3"/>
    <w:rsid w:val="00DC2458"/>
    <w:rsid w:val="00E23A88"/>
    <w:rsid w:val="00EC5D7C"/>
    <w:rsid w:val="00F104FB"/>
    <w:rsid w:val="00F5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2025-02-17T13:17:00Z</dcterms:created>
  <dcterms:modified xsi:type="dcterms:W3CDTF">2025-02-17T14:28:00Z</dcterms:modified>
</cp:coreProperties>
</file>