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700DB">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EXMO. SR. PRESIDENTE DA CÂMARA MUNICIPAL DE SUMARÉ</w:t>
      </w:r>
    </w:p>
    <w:p w:rsidR="00D700DB">
      <w:pPr>
        <w:spacing w:line="276" w:lineRule="auto"/>
        <w:ind w:right="282"/>
        <w:jc w:val="right"/>
        <w:rPr>
          <w:rFonts w:ascii="Times New Roman" w:eastAsia="Times New Roman" w:hAnsi="Times New Roman" w:cs="Times New Roman"/>
          <w:sz w:val="24"/>
          <w:szCs w:val="24"/>
          <w:highlight w:val="white"/>
        </w:rPr>
      </w:pPr>
    </w:p>
    <w:p w:rsidR="00D700DB">
      <w:pPr>
        <w:spacing w:line="276" w:lineRule="auto"/>
        <w:ind w:right="282"/>
        <w:jc w:val="right"/>
        <w:rPr>
          <w:rFonts w:ascii="Arial" w:eastAsia="Arial" w:hAnsi="Arial" w:cs="Arial"/>
          <w:sz w:val="24"/>
          <w:szCs w:val="24"/>
        </w:rPr>
      </w:pPr>
      <w:r>
        <w:rPr>
          <w:rFonts w:ascii="Times New Roman" w:eastAsia="Times New Roman" w:hAnsi="Times New Roman" w:cs="Times New Roman"/>
          <w:sz w:val="24"/>
          <w:szCs w:val="24"/>
          <w:highlight w:val="white"/>
        </w:rPr>
        <w:t xml:space="preserve">Apresento respeitosamente o seguinte </w:t>
      </w:r>
      <w:r>
        <w:rPr>
          <w:rFonts w:ascii="Times New Roman" w:eastAsia="Times New Roman" w:hAnsi="Times New Roman" w:cs="Times New Roman"/>
          <w:b/>
          <w:sz w:val="24"/>
          <w:szCs w:val="24"/>
        </w:rPr>
        <w:t>PROJETO DE LEI</w:t>
      </w:r>
      <w:r>
        <w:rPr>
          <w:rFonts w:ascii="Times New Roman" w:eastAsia="Times New Roman" w:hAnsi="Times New Roman" w:cs="Times New Roman"/>
          <w:sz w:val="24"/>
          <w:szCs w:val="24"/>
        </w:rPr>
        <w:t xml:space="preserve">, que: </w:t>
      </w:r>
    </w:p>
    <w:p w:rsidR="00D700DB">
      <w:pPr>
        <w:spacing w:before="120" w:after="0" w:line="240" w:lineRule="auto"/>
        <w:ind w:left="4956"/>
        <w:jc w:val="both"/>
        <w:rPr>
          <w:rFonts w:ascii="Arial" w:eastAsia="Arial" w:hAnsi="Arial" w:cs="Arial"/>
          <w:b/>
          <w:sz w:val="24"/>
          <w:szCs w:val="24"/>
        </w:rPr>
      </w:pPr>
      <w:bookmarkStart w:id="0" w:name="_heading=h.f102q5lv8dsq" w:colFirst="0" w:colLast="0"/>
      <w:bookmarkEnd w:id="0"/>
    </w:p>
    <w:p w:rsidR="00D700DB">
      <w:pPr>
        <w:spacing w:before="120" w:after="0" w:line="240" w:lineRule="auto"/>
        <w:ind w:left="4956"/>
        <w:jc w:val="both"/>
        <w:rPr>
          <w:rFonts w:ascii="Arial" w:eastAsia="Arial" w:hAnsi="Arial" w:cs="Arial"/>
          <w:b/>
          <w:sz w:val="24"/>
          <w:szCs w:val="24"/>
        </w:rPr>
      </w:pPr>
      <w:bookmarkStart w:id="1" w:name="_Hlk190440018"/>
      <w:r w:rsidRPr="00081631">
        <w:rPr>
          <w:rFonts w:ascii="Arial" w:eastAsia="Arial" w:hAnsi="Arial" w:cs="Arial"/>
          <w:b/>
          <w:sz w:val="24"/>
          <w:szCs w:val="24"/>
        </w:rPr>
        <w:t>"Dispõe sobre o prazo de validade do Laudo Médico Pericial que ateste deficiências físicas,</w:t>
      </w:r>
      <w:r>
        <w:rPr>
          <w:rFonts w:ascii="Arial" w:eastAsia="Arial" w:hAnsi="Arial" w:cs="Arial"/>
          <w:b/>
          <w:sz w:val="24"/>
          <w:szCs w:val="24"/>
        </w:rPr>
        <w:t xml:space="preserve"> sensoriais,</w:t>
      </w:r>
      <w:r w:rsidRPr="00081631">
        <w:rPr>
          <w:rFonts w:ascii="Arial" w:eastAsia="Arial" w:hAnsi="Arial" w:cs="Arial"/>
          <w:b/>
          <w:sz w:val="24"/>
          <w:szCs w:val="24"/>
        </w:rPr>
        <w:t xml:space="preserve"> mentais, intelectuais, incluindo</w:t>
      </w:r>
      <w:r w:rsidR="00246E93">
        <w:rPr>
          <w:rFonts w:ascii="Arial" w:eastAsia="Arial" w:hAnsi="Arial" w:cs="Arial"/>
          <w:b/>
          <w:sz w:val="24"/>
          <w:szCs w:val="24"/>
        </w:rPr>
        <w:t xml:space="preserve"> </w:t>
      </w:r>
      <w:r w:rsidRPr="00081631">
        <w:rPr>
          <w:rFonts w:ascii="Arial" w:eastAsia="Arial" w:hAnsi="Arial" w:cs="Arial"/>
          <w:b/>
          <w:sz w:val="24"/>
          <w:szCs w:val="24"/>
        </w:rPr>
        <w:t>a Síndrome de Down</w:t>
      </w:r>
      <w:r>
        <w:rPr>
          <w:rFonts w:ascii="Arial" w:eastAsia="Arial" w:hAnsi="Arial" w:cs="Arial"/>
          <w:b/>
          <w:sz w:val="24"/>
          <w:szCs w:val="24"/>
        </w:rPr>
        <w:t xml:space="preserve"> entre outros</w:t>
      </w:r>
      <w:r w:rsidRPr="00081631">
        <w:rPr>
          <w:rFonts w:ascii="Arial" w:eastAsia="Arial" w:hAnsi="Arial" w:cs="Arial"/>
          <w:b/>
          <w:sz w:val="24"/>
          <w:szCs w:val="24"/>
        </w:rPr>
        <w:t>, de caráter irreversível ou incurável de qualquer natureza, que terá validade por tempo indeterminado."</w:t>
      </w:r>
    </w:p>
    <w:p w:rsidR="00D700DB">
      <w:pPr>
        <w:spacing w:before="120" w:after="0" w:line="240" w:lineRule="auto"/>
        <w:ind w:left="4956"/>
        <w:jc w:val="both"/>
        <w:rPr>
          <w:rFonts w:ascii="Arial" w:eastAsia="Arial" w:hAnsi="Arial" w:cs="Arial"/>
          <w:b/>
          <w:sz w:val="24"/>
          <w:szCs w:val="24"/>
        </w:rPr>
      </w:pPr>
      <w:bookmarkStart w:id="2" w:name="_heading=h.j829se28cu09" w:colFirst="0" w:colLast="0"/>
      <w:bookmarkEnd w:id="1"/>
      <w:bookmarkEnd w:id="2"/>
      <w:r>
        <w:rPr>
          <w:rFonts w:ascii="Arial" w:eastAsia="Arial" w:hAnsi="Arial" w:cs="Arial"/>
          <w:b/>
          <w:sz w:val="24"/>
          <w:szCs w:val="24"/>
        </w:rPr>
        <w:t>Autor: César Bianchi</w:t>
      </w:r>
    </w:p>
    <w:p w:rsidR="00D700DB">
      <w:pPr>
        <w:tabs>
          <w:tab w:val="left" w:pos="567"/>
        </w:tabs>
        <w:spacing w:after="0" w:line="240" w:lineRule="auto"/>
        <w:jc w:val="both"/>
        <w:rPr>
          <w:rFonts w:ascii="Arial" w:eastAsia="Arial" w:hAnsi="Arial" w:cs="Arial"/>
          <w:sz w:val="24"/>
          <w:szCs w:val="24"/>
          <w:highlight w:val="white"/>
        </w:rPr>
      </w:pPr>
    </w:p>
    <w:p w:rsidR="00D700DB">
      <w:pPr>
        <w:tabs>
          <w:tab w:val="left" w:pos="567"/>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 Câmara Municipal de Sumaré Aprovou e eu sanciono e promulgo a presente lei:</w:t>
      </w:r>
    </w:p>
    <w:p w:rsidR="00D700DB">
      <w:pPr>
        <w:tabs>
          <w:tab w:val="left" w:pos="567"/>
        </w:tabs>
        <w:spacing w:after="0" w:line="240" w:lineRule="auto"/>
        <w:jc w:val="both"/>
        <w:rPr>
          <w:rFonts w:ascii="Arial" w:eastAsia="Arial" w:hAnsi="Arial" w:cs="Arial"/>
          <w:sz w:val="24"/>
          <w:szCs w:val="24"/>
        </w:rPr>
      </w:pPr>
    </w:p>
    <w:p w:rsidR="00D700DB">
      <w:pPr>
        <w:tabs>
          <w:tab w:val="left" w:pos="567"/>
        </w:tabs>
        <w:spacing w:before="240" w:after="240" w:line="240" w:lineRule="auto"/>
        <w:jc w:val="both"/>
        <w:rPr>
          <w:rFonts w:ascii="Arial" w:eastAsia="Arial" w:hAnsi="Arial" w:cs="Arial"/>
          <w:sz w:val="24"/>
          <w:szCs w:val="24"/>
        </w:rPr>
      </w:pPr>
      <w:r>
        <w:rPr>
          <w:rFonts w:ascii="Arial" w:eastAsia="Arial" w:hAnsi="Arial" w:cs="Arial"/>
          <w:b/>
          <w:sz w:val="24"/>
          <w:szCs w:val="24"/>
        </w:rPr>
        <w:t>Art. 1º</w:t>
      </w:r>
      <w:r>
        <w:rPr>
          <w:rFonts w:ascii="Arial" w:eastAsia="Arial" w:hAnsi="Arial" w:cs="Arial"/>
          <w:sz w:val="24"/>
          <w:szCs w:val="24"/>
        </w:rPr>
        <w:t xml:space="preserve"> </w:t>
      </w:r>
      <w:bookmarkStart w:id="3" w:name="_GoBack"/>
      <w:bookmarkEnd w:id="3"/>
      <w:r w:rsidRPr="00D06B7E" w:rsidR="00D06B7E">
        <w:rPr>
          <w:rFonts w:ascii="Arial" w:eastAsia="Arial" w:hAnsi="Arial" w:cs="Arial"/>
          <w:sz w:val="24"/>
          <w:szCs w:val="24"/>
        </w:rPr>
        <w:t xml:space="preserve">O Laudo Médico Pericial que </w:t>
      </w:r>
      <w:r w:rsidR="00D06B7E">
        <w:rPr>
          <w:rFonts w:ascii="Arial" w:eastAsia="Arial" w:hAnsi="Arial" w:cs="Arial"/>
          <w:sz w:val="24"/>
          <w:szCs w:val="24"/>
        </w:rPr>
        <w:t xml:space="preserve">atesta </w:t>
      </w:r>
      <w:r w:rsidRPr="00D06B7E" w:rsidR="00D06B7E">
        <w:rPr>
          <w:rFonts w:ascii="Arial" w:eastAsia="Arial" w:hAnsi="Arial" w:cs="Arial"/>
          <w:sz w:val="24"/>
          <w:szCs w:val="24"/>
        </w:rPr>
        <w:t xml:space="preserve">deficiências </w:t>
      </w:r>
      <w:bookmarkStart w:id="4" w:name="_Hlk190434483"/>
      <w:r w:rsidRPr="00D06B7E" w:rsidR="00D06B7E">
        <w:rPr>
          <w:rFonts w:ascii="Arial" w:eastAsia="Arial" w:hAnsi="Arial" w:cs="Arial"/>
          <w:sz w:val="24"/>
          <w:szCs w:val="24"/>
        </w:rPr>
        <w:t>físicas,</w:t>
      </w:r>
      <w:r w:rsidR="00D06B7E">
        <w:rPr>
          <w:rFonts w:ascii="Arial" w:eastAsia="Arial" w:hAnsi="Arial" w:cs="Arial"/>
          <w:sz w:val="24"/>
          <w:szCs w:val="24"/>
        </w:rPr>
        <w:t xml:space="preserve"> sensoriais,</w:t>
      </w:r>
      <w:r w:rsidRPr="00D06B7E" w:rsidR="00D06B7E">
        <w:rPr>
          <w:rFonts w:ascii="Arial" w:eastAsia="Arial" w:hAnsi="Arial" w:cs="Arial"/>
          <w:sz w:val="24"/>
          <w:szCs w:val="24"/>
        </w:rPr>
        <w:t xml:space="preserve"> mentais, intelectuais,</w:t>
      </w:r>
      <w:r w:rsidR="00D06B7E">
        <w:rPr>
          <w:rFonts w:ascii="Arial" w:eastAsia="Arial" w:hAnsi="Arial" w:cs="Arial"/>
          <w:sz w:val="24"/>
          <w:szCs w:val="24"/>
        </w:rPr>
        <w:t xml:space="preserve"> incluindo a Síndrome de Down,</w:t>
      </w:r>
      <w:r w:rsidRPr="00D06B7E" w:rsidR="00D06B7E">
        <w:rPr>
          <w:rFonts w:ascii="Arial" w:eastAsia="Arial" w:hAnsi="Arial" w:cs="Arial"/>
          <w:sz w:val="24"/>
          <w:szCs w:val="24"/>
        </w:rPr>
        <w:t xml:space="preserve"> bem como outras doenças e transtornos de caráter irreversível ou incurável</w:t>
      </w:r>
      <w:bookmarkEnd w:id="4"/>
      <w:r w:rsidRPr="00D06B7E" w:rsidR="00D06B7E">
        <w:rPr>
          <w:rFonts w:ascii="Arial" w:eastAsia="Arial" w:hAnsi="Arial" w:cs="Arial"/>
          <w:sz w:val="24"/>
          <w:szCs w:val="24"/>
        </w:rPr>
        <w:t>, passa a ter validade por prazo indeterminado.</w:t>
      </w:r>
    </w:p>
    <w:p w:rsidR="00D700DB">
      <w:pPr>
        <w:tabs>
          <w:tab w:val="left" w:pos="567"/>
        </w:tabs>
        <w:spacing w:before="240" w:after="240" w:line="240" w:lineRule="auto"/>
        <w:jc w:val="both"/>
        <w:rPr>
          <w:rFonts w:ascii="Arial" w:eastAsia="Arial" w:hAnsi="Arial" w:cs="Arial"/>
          <w:sz w:val="24"/>
          <w:szCs w:val="24"/>
        </w:rPr>
      </w:pPr>
      <w:r>
        <w:rPr>
          <w:rFonts w:ascii="Arial" w:eastAsia="Arial" w:hAnsi="Arial" w:cs="Arial"/>
          <w:sz w:val="24"/>
          <w:szCs w:val="24"/>
        </w:rPr>
        <w:t xml:space="preserve">§ 1º </w:t>
      </w:r>
      <w:r w:rsidRPr="00D06B7E">
        <w:rPr>
          <w:rFonts w:ascii="Arial" w:eastAsia="Arial" w:hAnsi="Arial" w:cs="Arial"/>
          <w:sz w:val="24"/>
          <w:szCs w:val="24"/>
        </w:rPr>
        <w:t>O laudo mencionado nesta lei deverá cumprir os requisitos estipulados pela legislação vigente</w:t>
      </w:r>
      <w:r w:rsidR="00685E7C">
        <w:rPr>
          <w:rFonts w:ascii="Arial" w:eastAsia="Arial" w:hAnsi="Arial" w:cs="Arial"/>
          <w:sz w:val="24"/>
          <w:szCs w:val="24"/>
        </w:rPr>
        <w:t>.</w:t>
      </w:r>
    </w:p>
    <w:p w:rsidR="00D06B7E">
      <w:pPr>
        <w:tabs>
          <w:tab w:val="left" w:pos="567"/>
        </w:tabs>
        <w:spacing w:before="240" w:after="240" w:line="240" w:lineRule="auto"/>
        <w:jc w:val="both"/>
        <w:rPr>
          <w:rFonts w:ascii="Arial" w:eastAsia="Arial" w:hAnsi="Arial" w:cs="Arial"/>
          <w:sz w:val="24"/>
          <w:szCs w:val="24"/>
        </w:rPr>
      </w:pPr>
      <w:r>
        <w:rPr>
          <w:rFonts w:ascii="Arial" w:eastAsia="Arial" w:hAnsi="Arial" w:cs="Arial"/>
          <w:sz w:val="24"/>
          <w:szCs w:val="24"/>
        </w:rPr>
        <w:t xml:space="preserve">§ 2º </w:t>
      </w:r>
      <w:r w:rsidRPr="00D06B7E">
        <w:rPr>
          <w:rFonts w:ascii="Arial" w:eastAsia="Arial" w:hAnsi="Arial" w:cs="Arial"/>
          <w:sz w:val="24"/>
          <w:szCs w:val="24"/>
        </w:rPr>
        <w:t>O laudo médico referido no caput deste artigo será reconhecido por todos os órgãos públicos onde houver a necessidade de comprovação da existência de transtornos ou síndromes.</w:t>
      </w:r>
    </w:p>
    <w:p w:rsidR="004023DD">
      <w:pPr>
        <w:tabs>
          <w:tab w:val="left" w:pos="567"/>
        </w:tabs>
        <w:spacing w:before="240" w:after="240" w:line="240" w:lineRule="auto"/>
        <w:jc w:val="both"/>
        <w:rPr>
          <w:rFonts w:ascii="Arial" w:eastAsia="Arial" w:hAnsi="Arial" w:cs="Arial"/>
          <w:sz w:val="24"/>
          <w:szCs w:val="24"/>
        </w:rPr>
      </w:pPr>
      <w:r>
        <w:rPr>
          <w:rFonts w:ascii="Arial" w:eastAsia="Arial" w:hAnsi="Arial" w:cs="Arial"/>
          <w:b/>
          <w:sz w:val="24"/>
          <w:szCs w:val="24"/>
        </w:rPr>
        <w:t xml:space="preserve">Art. </w:t>
      </w:r>
      <w:r w:rsidR="00B03659">
        <w:rPr>
          <w:rFonts w:ascii="Arial" w:eastAsia="Arial" w:hAnsi="Arial" w:cs="Arial"/>
          <w:b/>
          <w:sz w:val="24"/>
          <w:szCs w:val="24"/>
        </w:rPr>
        <w:t>2</w:t>
      </w:r>
      <w:r>
        <w:rPr>
          <w:rFonts w:ascii="Arial" w:eastAsia="Arial" w:hAnsi="Arial" w:cs="Arial"/>
          <w:b/>
          <w:sz w:val="24"/>
          <w:szCs w:val="24"/>
        </w:rPr>
        <w:t>º</w:t>
      </w:r>
      <w:r>
        <w:rPr>
          <w:rFonts w:ascii="Arial" w:eastAsia="Arial" w:hAnsi="Arial" w:cs="Arial"/>
          <w:sz w:val="24"/>
          <w:szCs w:val="24"/>
        </w:rPr>
        <w:t xml:space="preserve"> </w:t>
      </w:r>
      <w:r w:rsidRPr="004023DD">
        <w:rPr>
          <w:rFonts w:ascii="Arial" w:eastAsia="Arial" w:hAnsi="Arial" w:cs="Arial"/>
          <w:sz w:val="24"/>
          <w:szCs w:val="24"/>
        </w:rPr>
        <w:t>Os laudos mencionados no art. 1º desta Lei poderão ser emitidos por profissionais tanto da rede pública quanto privada de saúde, desde que sejam cumpridos os requisitos estabelecidos pela legislação pertinente para sua emissão</w:t>
      </w:r>
      <w:r>
        <w:rPr>
          <w:rFonts w:ascii="Arial" w:eastAsia="Arial" w:hAnsi="Arial" w:cs="Arial"/>
          <w:sz w:val="24"/>
          <w:szCs w:val="24"/>
        </w:rPr>
        <w:t>:</w:t>
      </w:r>
      <w:r w:rsidRPr="00B03659" w:rsidR="00B03659">
        <w:rPr>
          <w:rFonts w:ascii="Arial" w:eastAsia="Arial" w:hAnsi="Arial" w:cs="Arial"/>
          <w:sz w:val="24"/>
          <w:szCs w:val="24"/>
        </w:rPr>
        <w:t xml:space="preserve"> </w:t>
      </w:r>
    </w:p>
    <w:p w:rsidR="00E711BE" w:rsidRPr="00E711BE" w:rsidP="00E711BE">
      <w:pPr>
        <w:tabs>
          <w:tab w:val="left" w:pos="567"/>
        </w:tabs>
        <w:spacing w:before="240" w:after="240" w:line="240" w:lineRule="auto"/>
        <w:jc w:val="both"/>
        <w:rPr>
          <w:rFonts w:ascii="Arial" w:eastAsia="Arial" w:hAnsi="Arial" w:cs="Arial"/>
          <w:sz w:val="24"/>
          <w:szCs w:val="24"/>
        </w:rPr>
      </w:pPr>
      <w:r w:rsidRPr="00E711BE">
        <w:rPr>
          <w:rFonts w:ascii="Arial" w:eastAsia="Arial" w:hAnsi="Arial" w:cs="Arial"/>
          <w:sz w:val="24"/>
          <w:szCs w:val="24"/>
        </w:rPr>
        <w:t>I.</w:t>
      </w:r>
      <w:r w:rsidRPr="00E711BE">
        <w:rPr>
          <w:rFonts w:ascii="Arial" w:eastAsia="Arial" w:hAnsi="Arial" w:cs="Arial"/>
          <w:sz w:val="24"/>
          <w:szCs w:val="24"/>
        </w:rPr>
        <w:tab/>
        <w:t>Indicação do nome completo da pessoa com deficiência;</w:t>
      </w:r>
    </w:p>
    <w:p w:rsidR="00E711BE" w:rsidRPr="00E711BE" w:rsidP="00E711BE">
      <w:pPr>
        <w:tabs>
          <w:tab w:val="left" w:pos="567"/>
        </w:tabs>
        <w:spacing w:before="240" w:after="240" w:line="240" w:lineRule="auto"/>
        <w:jc w:val="both"/>
        <w:rPr>
          <w:rFonts w:ascii="Arial" w:eastAsia="Arial" w:hAnsi="Arial" w:cs="Arial"/>
          <w:sz w:val="24"/>
          <w:szCs w:val="24"/>
        </w:rPr>
      </w:pPr>
      <w:r w:rsidRPr="00E711BE">
        <w:rPr>
          <w:rFonts w:ascii="Arial" w:eastAsia="Arial" w:hAnsi="Arial" w:cs="Arial"/>
          <w:sz w:val="24"/>
          <w:szCs w:val="24"/>
        </w:rPr>
        <w:t>II.</w:t>
      </w:r>
      <w:r w:rsidRPr="00E711BE">
        <w:rPr>
          <w:rFonts w:ascii="Arial" w:eastAsia="Arial" w:hAnsi="Arial" w:cs="Arial"/>
          <w:sz w:val="24"/>
          <w:szCs w:val="24"/>
        </w:rPr>
        <w:tab/>
        <w:t>A numeração correspondente à Classificação Estatística Internacional de Doenças e Problemas Relacionados à Saúde (CID-10);</w:t>
      </w:r>
    </w:p>
    <w:p w:rsidR="00E711BE" w:rsidRPr="00E711BE" w:rsidP="00E711BE">
      <w:pPr>
        <w:tabs>
          <w:tab w:val="left" w:pos="567"/>
        </w:tabs>
        <w:spacing w:before="240" w:after="240" w:line="240" w:lineRule="auto"/>
        <w:jc w:val="both"/>
        <w:rPr>
          <w:rFonts w:ascii="Arial" w:eastAsia="Arial" w:hAnsi="Arial" w:cs="Arial"/>
          <w:sz w:val="24"/>
          <w:szCs w:val="24"/>
        </w:rPr>
      </w:pPr>
      <w:r w:rsidRPr="00E711BE">
        <w:rPr>
          <w:rFonts w:ascii="Arial" w:eastAsia="Arial" w:hAnsi="Arial" w:cs="Arial"/>
          <w:sz w:val="24"/>
          <w:szCs w:val="24"/>
        </w:rPr>
        <w:t>III.</w:t>
      </w:r>
      <w:r w:rsidRPr="00E711BE">
        <w:rPr>
          <w:rFonts w:ascii="Arial" w:eastAsia="Arial" w:hAnsi="Arial" w:cs="Arial"/>
          <w:sz w:val="24"/>
          <w:szCs w:val="24"/>
        </w:rPr>
        <w:tab/>
        <w:t>Identificação do médico responsável pelo laudo, incluindo o número de registro no Conselho Regional de Medicina (CRM);</w:t>
      </w:r>
    </w:p>
    <w:p w:rsidR="00E711BE" w:rsidP="00E711BE">
      <w:pPr>
        <w:tabs>
          <w:tab w:val="left" w:pos="567"/>
        </w:tabs>
        <w:spacing w:before="240" w:after="240" w:line="240" w:lineRule="auto"/>
        <w:jc w:val="both"/>
        <w:rPr>
          <w:rFonts w:ascii="Arial" w:eastAsia="Arial" w:hAnsi="Arial" w:cs="Arial"/>
          <w:sz w:val="24"/>
          <w:szCs w:val="24"/>
        </w:rPr>
      </w:pPr>
      <w:r w:rsidRPr="00E711BE">
        <w:rPr>
          <w:rFonts w:ascii="Arial" w:eastAsia="Arial" w:hAnsi="Arial" w:cs="Arial"/>
          <w:sz w:val="24"/>
          <w:szCs w:val="24"/>
        </w:rPr>
        <w:t>IV.</w:t>
      </w:r>
      <w:r w:rsidRPr="00E711BE">
        <w:rPr>
          <w:rFonts w:ascii="Arial" w:eastAsia="Arial" w:hAnsi="Arial" w:cs="Arial"/>
          <w:sz w:val="24"/>
          <w:szCs w:val="24"/>
        </w:rPr>
        <w:tab/>
        <w:t>Atestar que a deficiência possui natureza permanente.</w:t>
      </w:r>
    </w:p>
    <w:p w:rsidR="00E711BE">
      <w:pPr>
        <w:tabs>
          <w:tab w:val="left" w:pos="567"/>
        </w:tabs>
        <w:spacing w:before="240" w:after="240" w:line="240" w:lineRule="auto"/>
        <w:jc w:val="both"/>
        <w:rPr>
          <w:rFonts w:ascii="Arial" w:eastAsia="Arial" w:hAnsi="Arial" w:cs="Arial"/>
          <w:sz w:val="24"/>
          <w:szCs w:val="24"/>
        </w:rPr>
      </w:pPr>
    </w:p>
    <w:p w:rsidR="005237DB" w:rsidRPr="005237DB" w:rsidP="005237DB">
      <w:pPr>
        <w:tabs>
          <w:tab w:val="left" w:pos="567"/>
        </w:tabs>
        <w:spacing w:before="240" w:after="240" w:line="240" w:lineRule="auto"/>
        <w:jc w:val="both"/>
        <w:rPr>
          <w:rFonts w:ascii="Arial" w:eastAsia="Arial" w:hAnsi="Arial" w:cs="Arial"/>
          <w:sz w:val="24"/>
          <w:szCs w:val="24"/>
        </w:rPr>
      </w:pPr>
      <w:r w:rsidRPr="005237DB">
        <w:rPr>
          <w:rFonts w:ascii="Arial" w:eastAsia="Arial" w:hAnsi="Arial" w:cs="Arial"/>
          <w:sz w:val="24"/>
          <w:szCs w:val="24"/>
        </w:rPr>
        <w:t>Parágrafo único. A inclusão de informações falsas ou a omissão deliberada de dados relevantes nos laudos médicos mencionados nesta Lei sujeitará os responsáveis às sanções civis, administrativas e criminais previstas na legislação.</w:t>
      </w:r>
    </w:p>
    <w:p w:rsidR="004023DD" w:rsidP="003E0B1E">
      <w:pPr>
        <w:tabs>
          <w:tab w:val="left" w:pos="567"/>
        </w:tabs>
        <w:spacing w:before="240" w:after="240" w:line="240" w:lineRule="auto"/>
        <w:jc w:val="both"/>
        <w:rPr>
          <w:rFonts w:ascii="Arial" w:eastAsia="Arial" w:hAnsi="Arial" w:cs="Arial"/>
          <w:sz w:val="24"/>
          <w:szCs w:val="24"/>
        </w:rPr>
      </w:pPr>
      <w:r>
        <w:rPr>
          <w:rFonts w:ascii="Arial" w:eastAsia="Arial" w:hAnsi="Arial" w:cs="Arial"/>
          <w:b/>
          <w:sz w:val="24"/>
          <w:szCs w:val="24"/>
        </w:rPr>
        <w:t>Art. 3º</w:t>
      </w:r>
      <w:r>
        <w:rPr>
          <w:rFonts w:ascii="Arial" w:eastAsia="Arial" w:hAnsi="Arial" w:cs="Arial"/>
          <w:sz w:val="24"/>
          <w:szCs w:val="24"/>
        </w:rPr>
        <w:t xml:space="preserve"> </w:t>
      </w:r>
      <w:r w:rsidRPr="003E0B1E" w:rsidR="003E0B1E">
        <w:rPr>
          <w:rFonts w:ascii="Arial" w:eastAsia="Arial" w:hAnsi="Arial" w:cs="Arial"/>
          <w:sz w:val="24"/>
          <w:szCs w:val="24"/>
        </w:rPr>
        <w:t>Sem prejuízo do disposto no caput do art. 1º desta Lei, é assegurado à pessoa com deficiência irreversível, em nome próprio ou por intermédio de seu responsável legal, o direito de obter laudos atualizados pela rede pública de saúde, que indiquem a evolução ou agravamento da condição preexistente, conforme as normas vigentes e as orientações expedidas pela Organização Mundial da Saúde, pelo Ministério da Saúde e pelo Conselho Federal de Medicina.</w:t>
      </w:r>
    </w:p>
    <w:p w:rsidR="004023DD" w:rsidP="003E0B1E">
      <w:pPr>
        <w:tabs>
          <w:tab w:val="left" w:pos="567"/>
        </w:tabs>
        <w:spacing w:before="240" w:after="240" w:line="240" w:lineRule="auto"/>
        <w:jc w:val="both"/>
        <w:rPr>
          <w:rFonts w:ascii="Arial" w:eastAsia="Arial" w:hAnsi="Arial" w:cs="Arial"/>
          <w:sz w:val="24"/>
          <w:szCs w:val="24"/>
        </w:rPr>
      </w:pPr>
      <w:r w:rsidRPr="003E0B1E">
        <w:rPr>
          <w:rFonts w:ascii="Arial" w:eastAsia="Arial" w:hAnsi="Arial" w:cs="Arial"/>
          <w:sz w:val="24"/>
          <w:szCs w:val="24"/>
        </w:rPr>
        <w:t>Parágrafo único: Mediante a emissão de um laudo atualizado, conforme previsto no caput deste artigo, é assegurado à pessoa com deficiência irreversível, no município, o direito de requerer a atualização cadastral junto aos órgãos da Administração Pública municipal, para fins de registro e eventual revisão ou ampliação de benefícios assegurados por lei</w:t>
      </w:r>
      <w:r>
        <w:rPr>
          <w:rFonts w:ascii="Arial" w:eastAsia="Arial" w:hAnsi="Arial" w:cs="Arial"/>
          <w:sz w:val="24"/>
          <w:szCs w:val="24"/>
        </w:rPr>
        <w:t>.</w:t>
      </w:r>
    </w:p>
    <w:p w:rsidR="004023DD" w:rsidP="003E0B1E">
      <w:pPr>
        <w:tabs>
          <w:tab w:val="left" w:pos="567"/>
        </w:tabs>
        <w:spacing w:before="240" w:after="240" w:line="240" w:lineRule="auto"/>
        <w:jc w:val="both"/>
        <w:rPr>
          <w:rFonts w:ascii="Arial" w:eastAsia="Arial" w:hAnsi="Arial" w:cs="Arial"/>
          <w:sz w:val="24"/>
          <w:szCs w:val="24"/>
        </w:rPr>
      </w:pPr>
      <w:r>
        <w:rPr>
          <w:rFonts w:ascii="Arial" w:eastAsia="Arial" w:hAnsi="Arial" w:cs="Arial"/>
          <w:b/>
          <w:sz w:val="24"/>
          <w:szCs w:val="24"/>
        </w:rPr>
        <w:t xml:space="preserve">Art. </w:t>
      </w:r>
      <w:r w:rsidR="003E0B1E">
        <w:rPr>
          <w:rFonts w:ascii="Arial" w:eastAsia="Arial" w:hAnsi="Arial" w:cs="Arial"/>
          <w:b/>
          <w:sz w:val="24"/>
          <w:szCs w:val="24"/>
        </w:rPr>
        <w:t>4</w:t>
      </w:r>
      <w:r>
        <w:rPr>
          <w:rFonts w:ascii="Arial" w:eastAsia="Arial" w:hAnsi="Arial" w:cs="Arial"/>
          <w:b/>
          <w:sz w:val="24"/>
          <w:szCs w:val="24"/>
        </w:rPr>
        <w:t>º</w:t>
      </w:r>
      <w:r>
        <w:rPr>
          <w:rFonts w:ascii="Arial" w:eastAsia="Arial" w:hAnsi="Arial" w:cs="Arial"/>
          <w:sz w:val="24"/>
          <w:szCs w:val="24"/>
        </w:rPr>
        <w:t xml:space="preserve"> </w:t>
      </w:r>
      <w:r w:rsidRPr="004023DD">
        <w:rPr>
          <w:rFonts w:ascii="Arial" w:eastAsia="Arial" w:hAnsi="Arial" w:cs="Arial"/>
          <w:sz w:val="24"/>
          <w:szCs w:val="24"/>
        </w:rPr>
        <w:t>Os laudos referidos nesta Lei poderão ser apresentados às autoridades competentes por meio de cópia simples, desde que acompanhada do original, observando-se o disposto no inciso II do art. 3º da Lei Federal nº 13.726, de 8 de outubro de 2018.</w:t>
      </w:r>
    </w:p>
    <w:p w:rsidR="00D700DB" w:rsidP="003E0B1E">
      <w:pPr>
        <w:tabs>
          <w:tab w:val="left" w:pos="567"/>
        </w:tabs>
        <w:spacing w:before="240" w:after="240" w:line="240" w:lineRule="auto"/>
        <w:jc w:val="both"/>
        <w:rPr>
          <w:rFonts w:ascii="Arial" w:eastAsia="Arial" w:hAnsi="Arial" w:cs="Arial"/>
          <w:sz w:val="24"/>
          <w:szCs w:val="24"/>
        </w:rPr>
      </w:pPr>
      <w:r>
        <w:rPr>
          <w:rFonts w:ascii="Arial" w:eastAsia="Arial" w:hAnsi="Arial" w:cs="Arial"/>
          <w:b/>
          <w:sz w:val="24"/>
          <w:szCs w:val="24"/>
        </w:rPr>
        <w:t>Art. 5º</w:t>
      </w:r>
      <w:r>
        <w:rPr>
          <w:rFonts w:ascii="Arial" w:eastAsia="Arial" w:hAnsi="Arial" w:cs="Arial"/>
          <w:sz w:val="24"/>
          <w:szCs w:val="24"/>
        </w:rPr>
        <w:t xml:space="preserve"> </w:t>
      </w:r>
      <w:r w:rsidR="00685E7C">
        <w:rPr>
          <w:rFonts w:ascii="Arial" w:eastAsia="Arial" w:hAnsi="Arial" w:cs="Arial"/>
          <w:sz w:val="24"/>
          <w:szCs w:val="24"/>
        </w:rPr>
        <w:t>As despesas decorrentes da aplicação desta Lei correrão por conta das dotações orçamentárias próprias, suplementadas se necessário.</w:t>
      </w:r>
    </w:p>
    <w:p w:rsidR="00D700DB">
      <w:pPr>
        <w:tabs>
          <w:tab w:val="left" w:pos="567"/>
        </w:tabs>
        <w:spacing w:before="240" w:after="240" w:line="240" w:lineRule="auto"/>
        <w:jc w:val="both"/>
        <w:rPr>
          <w:rFonts w:ascii="Arial" w:eastAsia="Arial" w:hAnsi="Arial" w:cs="Arial"/>
          <w:sz w:val="24"/>
          <w:szCs w:val="24"/>
        </w:rPr>
      </w:pPr>
      <w:r>
        <w:rPr>
          <w:rFonts w:ascii="Arial" w:eastAsia="Arial" w:hAnsi="Arial" w:cs="Arial"/>
          <w:b/>
          <w:sz w:val="24"/>
          <w:szCs w:val="24"/>
        </w:rPr>
        <w:t xml:space="preserve">Art. </w:t>
      </w:r>
      <w:r w:rsidR="004023DD">
        <w:rPr>
          <w:rFonts w:ascii="Arial" w:eastAsia="Arial" w:hAnsi="Arial" w:cs="Arial"/>
          <w:b/>
          <w:sz w:val="24"/>
          <w:szCs w:val="24"/>
        </w:rPr>
        <w:t>6</w:t>
      </w:r>
      <w:r>
        <w:rPr>
          <w:rFonts w:ascii="Arial" w:eastAsia="Arial" w:hAnsi="Arial" w:cs="Arial"/>
          <w:b/>
          <w:sz w:val="24"/>
          <w:szCs w:val="24"/>
        </w:rPr>
        <w:t>º</w:t>
      </w:r>
      <w:r>
        <w:rPr>
          <w:rFonts w:ascii="Arial" w:eastAsia="Arial" w:hAnsi="Arial" w:cs="Arial"/>
          <w:sz w:val="24"/>
          <w:szCs w:val="24"/>
        </w:rPr>
        <w:t xml:space="preserve"> O Poder Executivo regulamentará esta lei no que couber no prazo máximo de 90 (noventa) dias contados da data de sua publicação.</w:t>
      </w:r>
    </w:p>
    <w:p w:rsidR="00D700DB">
      <w:pPr>
        <w:tabs>
          <w:tab w:val="left" w:pos="567"/>
        </w:tabs>
        <w:spacing w:before="240" w:after="240" w:line="240" w:lineRule="auto"/>
        <w:jc w:val="both"/>
        <w:rPr>
          <w:rFonts w:ascii="Arial" w:eastAsia="Arial" w:hAnsi="Arial" w:cs="Arial"/>
          <w:sz w:val="24"/>
          <w:szCs w:val="24"/>
        </w:rPr>
      </w:pPr>
      <w:r>
        <w:rPr>
          <w:rFonts w:ascii="Arial" w:eastAsia="Arial" w:hAnsi="Arial" w:cs="Arial"/>
          <w:b/>
          <w:sz w:val="24"/>
          <w:szCs w:val="24"/>
        </w:rPr>
        <w:t xml:space="preserve">Art. </w:t>
      </w:r>
      <w:r w:rsidR="004023DD">
        <w:rPr>
          <w:rFonts w:ascii="Arial" w:eastAsia="Arial" w:hAnsi="Arial" w:cs="Arial"/>
          <w:b/>
          <w:sz w:val="24"/>
          <w:szCs w:val="24"/>
        </w:rPr>
        <w:t>7</w:t>
      </w:r>
      <w:r>
        <w:rPr>
          <w:rFonts w:ascii="Arial" w:eastAsia="Arial" w:hAnsi="Arial" w:cs="Arial"/>
          <w:b/>
          <w:sz w:val="24"/>
          <w:szCs w:val="24"/>
        </w:rPr>
        <w:t>º</w:t>
      </w:r>
      <w:r>
        <w:rPr>
          <w:rFonts w:ascii="Arial" w:eastAsia="Arial" w:hAnsi="Arial" w:cs="Arial"/>
          <w:sz w:val="24"/>
          <w:szCs w:val="24"/>
        </w:rPr>
        <w:t xml:space="preserve"> Esta Lei entra em vigor na data de sua publicação</w:t>
      </w:r>
      <w:r w:rsidR="003E0B1E">
        <w:rPr>
          <w:rFonts w:ascii="Arial" w:eastAsia="Arial" w:hAnsi="Arial" w:cs="Arial"/>
          <w:sz w:val="24"/>
          <w:szCs w:val="24"/>
        </w:rPr>
        <w:t>.</w:t>
      </w:r>
    </w:p>
    <w:p w:rsidR="00D700DB">
      <w:pPr>
        <w:tabs>
          <w:tab w:val="left" w:pos="567"/>
        </w:tabs>
        <w:spacing w:after="0" w:line="240" w:lineRule="auto"/>
        <w:jc w:val="both"/>
        <w:rPr>
          <w:rFonts w:ascii="Arial" w:eastAsia="Arial" w:hAnsi="Arial" w:cs="Arial"/>
          <w:sz w:val="24"/>
          <w:szCs w:val="24"/>
        </w:rPr>
      </w:pPr>
    </w:p>
    <w:p w:rsidR="00D700DB">
      <w:pPr>
        <w:tabs>
          <w:tab w:val="left" w:pos="567"/>
        </w:tabs>
        <w:spacing w:after="0" w:line="240" w:lineRule="auto"/>
        <w:jc w:val="both"/>
        <w:rPr>
          <w:rFonts w:ascii="Arial" w:eastAsia="Arial" w:hAnsi="Arial" w:cs="Arial"/>
          <w:sz w:val="24"/>
          <w:szCs w:val="24"/>
        </w:rPr>
      </w:pPr>
    </w:p>
    <w:p w:rsidR="00D700DB">
      <w:pPr>
        <w:tabs>
          <w:tab w:val="left" w:pos="567"/>
        </w:tabs>
        <w:spacing w:after="0" w:line="240" w:lineRule="auto"/>
        <w:jc w:val="both"/>
        <w:rPr>
          <w:rFonts w:ascii="Arial" w:eastAsia="Arial" w:hAnsi="Arial" w:cs="Arial"/>
          <w:sz w:val="24"/>
          <w:szCs w:val="24"/>
        </w:rPr>
      </w:pPr>
    </w:p>
    <w:p w:rsidR="00D700DB">
      <w:pPr>
        <w:tabs>
          <w:tab w:val="left" w:pos="567"/>
        </w:tabs>
        <w:spacing w:after="0" w:line="240" w:lineRule="auto"/>
        <w:jc w:val="both"/>
        <w:rPr>
          <w:rFonts w:ascii="Arial" w:eastAsia="Arial" w:hAnsi="Arial" w:cs="Arial"/>
          <w:sz w:val="24"/>
          <w:szCs w:val="24"/>
        </w:rPr>
      </w:pPr>
    </w:p>
    <w:p w:rsidR="00D700DB">
      <w:pPr>
        <w:tabs>
          <w:tab w:val="left" w:pos="567"/>
        </w:tabs>
        <w:spacing w:after="0" w:line="240" w:lineRule="auto"/>
        <w:jc w:val="right"/>
        <w:rPr>
          <w:rFonts w:ascii="Arial" w:eastAsia="Arial" w:hAnsi="Arial" w:cs="Arial"/>
          <w:sz w:val="24"/>
          <w:szCs w:val="24"/>
        </w:rPr>
      </w:pPr>
      <w:r>
        <w:rPr>
          <w:rFonts w:ascii="Arial" w:eastAsia="Arial" w:hAnsi="Arial" w:cs="Arial"/>
          <w:sz w:val="24"/>
          <w:szCs w:val="24"/>
        </w:rPr>
        <w:t>Sumaré, 1</w:t>
      </w:r>
      <w:r w:rsidR="004023DD">
        <w:rPr>
          <w:rFonts w:ascii="Arial" w:eastAsia="Arial" w:hAnsi="Arial" w:cs="Arial"/>
          <w:sz w:val="24"/>
          <w:szCs w:val="24"/>
        </w:rPr>
        <w:t>4</w:t>
      </w:r>
      <w:r>
        <w:rPr>
          <w:rFonts w:ascii="Arial" w:eastAsia="Arial" w:hAnsi="Arial" w:cs="Arial"/>
          <w:sz w:val="24"/>
          <w:szCs w:val="24"/>
        </w:rPr>
        <w:t xml:space="preserve"> de fevereiro de 2025</w:t>
      </w:r>
    </w:p>
    <w:p w:rsidR="00D700DB">
      <w:pPr>
        <w:tabs>
          <w:tab w:val="left" w:pos="567"/>
        </w:tabs>
        <w:spacing w:after="0" w:line="240" w:lineRule="auto"/>
        <w:jc w:val="right"/>
        <w:rPr>
          <w:rFonts w:ascii="Arial" w:eastAsia="Arial" w:hAnsi="Arial" w:cs="Arial"/>
          <w:sz w:val="24"/>
          <w:szCs w:val="24"/>
        </w:rPr>
      </w:pPr>
    </w:p>
    <w:p w:rsidR="00D700DB">
      <w:pPr>
        <w:tabs>
          <w:tab w:val="left" w:pos="567"/>
        </w:tabs>
        <w:spacing w:after="0" w:line="240" w:lineRule="auto"/>
        <w:jc w:val="right"/>
        <w:rPr>
          <w:rFonts w:ascii="Arial" w:eastAsia="Arial" w:hAnsi="Arial" w:cs="Arial"/>
          <w:sz w:val="24"/>
          <w:szCs w:val="24"/>
        </w:rPr>
      </w:pPr>
    </w:p>
    <w:p w:rsidR="00A4474E" w:rsidP="00A4474E">
      <w:pPr>
        <w:spacing w:after="0" w:line="276" w:lineRule="auto"/>
        <w:jc w:val="both"/>
        <w:rPr>
          <w:rFonts w:ascii="Arial" w:eastAsia="Times New Roman" w:hAnsi="Arial" w:cs="Arial"/>
          <w:iCs/>
          <w:color w:val="000000"/>
          <w:sz w:val="24"/>
          <w:szCs w:val="24"/>
        </w:rPr>
      </w:pPr>
    </w:p>
    <w:p w:rsidR="00A4474E" w:rsidP="00A4474E">
      <w:pPr>
        <w:spacing w:after="0" w:line="276" w:lineRule="auto"/>
        <w:jc w:val="center"/>
        <w:rPr>
          <w:rFonts w:ascii="Arial" w:eastAsia="Arial" w:hAnsi="Arial" w:cs="Arial"/>
          <w:b/>
          <w:sz w:val="24"/>
          <w:szCs w:val="24"/>
          <w:lang w:eastAsia="en-US"/>
        </w:rPr>
      </w:pPr>
      <w:r>
        <w:rPr>
          <w:rFonts w:ascii="Arial" w:eastAsia="Arial" w:hAnsi="Arial" w:cs="Arial"/>
          <w:noProof/>
          <w:color w:val="000000"/>
          <w:sz w:val="24"/>
          <w:szCs w:val="24"/>
        </w:rPr>
        <w:drawing>
          <wp:inline distT="0" distB="0" distL="0" distR="0">
            <wp:extent cx="2124075" cy="96202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768585"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24075" cy="962025"/>
                    </a:xfrm>
                    <a:prstGeom prst="rect">
                      <a:avLst/>
                    </a:prstGeom>
                    <a:noFill/>
                    <a:ln>
                      <a:noFill/>
                    </a:ln>
                  </pic:spPr>
                </pic:pic>
              </a:graphicData>
            </a:graphic>
          </wp:inline>
        </w:drawing>
      </w:r>
    </w:p>
    <w:p w:rsidR="00A4474E" w:rsidP="00A4474E">
      <w:pPr>
        <w:spacing w:after="0" w:line="276" w:lineRule="auto"/>
        <w:jc w:val="center"/>
        <w:rPr>
          <w:rFonts w:ascii="Arial" w:eastAsia="Arial" w:hAnsi="Arial" w:cs="Arial"/>
          <w:b/>
          <w:sz w:val="24"/>
          <w:szCs w:val="24"/>
        </w:rPr>
      </w:pPr>
      <w:r>
        <w:rPr>
          <w:rFonts w:ascii="Arial" w:eastAsia="Arial" w:hAnsi="Arial" w:cs="Arial"/>
          <w:b/>
          <w:sz w:val="24"/>
          <w:szCs w:val="24"/>
        </w:rPr>
        <w:t>César Bianchi</w:t>
      </w:r>
    </w:p>
    <w:p w:rsidR="00A4474E" w:rsidP="00A4474E">
      <w:pPr>
        <w:spacing w:after="0" w:line="276" w:lineRule="auto"/>
        <w:jc w:val="center"/>
        <w:rPr>
          <w:rFonts w:ascii="Arial" w:eastAsia="Arial" w:hAnsi="Arial" w:cs="Arial"/>
          <w:sz w:val="24"/>
          <w:szCs w:val="24"/>
        </w:rPr>
      </w:pPr>
      <w:r>
        <w:rPr>
          <w:rFonts w:ascii="Arial" w:eastAsia="Arial" w:hAnsi="Arial" w:cs="Arial"/>
          <w:sz w:val="24"/>
          <w:szCs w:val="24"/>
        </w:rPr>
        <w:t>Vereador</w:t>
      </w:r>
    </w:p>
    <w:p w:rsidR="00A4474E" w:rsidP="00A4474E">
      <w:pPr>
        <w:spacing w:after="0" w:line="276" w:lineRule="auto"/>
        <w:jc w:val="center"/>
        <w:rPr>
          <w:rFonts w:ascii="Arial" w:eastAsia="Arial" w:hAnsi="Arial" w:cs="Arial"/>
          <w:sz w:val="24"/>
          <w:szCs w:val="24"/>
        </w:rPr>
      </w:pPr>
      <w:r>
        <w:rPr>
          <w:rFonts w:ascii="Arial" w:eastAsia="Arial" w:hAnsi="Arial" w:cs="Arial"/>
          <w:sz w:val="24"/>
          <w:szCs w:val="24"/>
        </w:rPr>
        <w:t>Partido Progressistas</w:t>
      </w:r>
    </w:p>
    <w:p w:rsidR="00A4474E" w:rsidP="00A4474E">
      <w:pPr>
        <w:spacing w:after="0" w:line="276" w:lineRule="auto"/>
        <w:jc w:val="both"/>
        <w:rPr>
          <w:rFonts w:ascii="Arial" w:eastAsia="Arial" w:hAnsi="Arial" w:cs="Arial"/>
          <w:sz w:val="24"/>
          <w:szCs w:val="24"/>
        </w:rPr>
      </w:pPr>
    </w:p>
    <w:p w:rsidR="00D700DB">
      <w:pPr>
        <w:tabs>
          <w:tab w:val="left" w:pos="567"/>
        </w:tabs>
        <w:spacing w:after="0" w:line="240" w:lineRule="auto"/>
        <w:jc w:val="right"/>
        <w:rPr>
          <w:rFonts w:ascii="Arial" w:eastAsia="Arial" w:hAnsi="Arial" w:cs="Arial"/>
          <w:sz w:val="24"/>
          <w:szCs w:val="24"/>
        </w:rPr>
      </w:pPr>
    </w:p>
    <w:p w:rsidR="00D700DB">
      <w:pPr>
        <w:rPr>
          <w:b/>
          <w:sz w:val="24"/>
          <w:szCs w:val="24"/>
        </w:rPr>
      </w:pPr>
    </w:p>
    <w:p w:rsidR="00D700DB">
      <w:pPr>
        <w:tabs>
          <w:tab w:val="left" w:pos="567"/>
        </w:tabs>
        <w:spacing w:after="0" w:line="240" w:lineRule="auto"/>
        <w:jc w:val="both"/>
        <w:rPr>
          <w:rFonts w:ascii="Arial" w:eastAsia="Arial" w:hAnsi="Arial" w:cs="Arial"/>
          <w:sz w:val="24"/>
          <w:szCs w:val="24"/>
        </w:rPr>
      </w:pPr>
    </w:p>
    <w:p w:rsidR="00D700DB">
      <w:pPr>
        <w:tabs>
          <w:tab w:val="left" w:pos="567"/>
        </w:tabs>
        <w:spacing w:after="0" w:line="216" w:lineRule="auto"/>
        <w:jc w:val="center"/>
        <w:rPr>
          <w:rFonts w:ascii="Arial" w:eastAsia="Arial" w:hAnsi="Arial" w:cs="Arial"/>
          <w:b/>
          <w:sz w:val="24"/>
          <w:szCs w:val="24"/>
        </w:rPr>
      </w:pPr>
      <w:r>
        <w:rPr>
          <w:rFonts w:ascii="Arial" w:eastAsia="Arial" w:hAnsi="Arial" w:cs="Arial"/>
          <w:b/>
          <w:sz w:val="24"/>
          <w:szCs w:val="24"/>
        </w:rPr>
        <w:t>Justificativa</w:t>
      </w:r>
    </w:p>
    <w:p w:rsidR="00246E93">
      <w:pPr>
        <w:tabs>
          <w:tab w:val="left" w:pos="567"/>
        </w:tabs>
        <w:spacing w:after="0" w:line="216" w:lineRule="auto"/>
        <w:jc w:val="center"/>
        <w:rPr>
          <w:rFonts w:ascii="Arial" w:eastAsia="Arial" w:hAnsi="Arial" w:cs="Arial"/>
          <w:b/>
          <w:sz w:val="24"/>
          <w:szCs w:val="24"/>
        </w:rPr>
      </w:pPr>
    </w:p>
    <w:p w:rsidR="005237DB" w:rsidRPr="005237DB" w:rsidP="00246E93">
      <w:pPr>
        <w:tabs>
          <w:tab w:val="left" w:pos="567"/>
        </w:tabs>
        <w:spacing w:after="0" w:line="216" w:lineRule="auto"/>
        <w:jc w:val="both"/>
        <w:rPr>
          <w:rFonts w:ascii="Arial" w:eastAsia="Arial" w:hAnsi="Arial" w:cs="Arial"/>
          <w:sz w:val="24"/>
          <w:szCs w:val="24"/>
        </w:rPr>
      </w:pPr>
      <w:r w:rsidRPr="00771915">
        <w:rPr>
          <w:rFonts w:ascii="Arial" w:eastAsia="Arial" w:hAnsi="Arial" w:cs="Arial"/>
          <w:sz w:val="24"/>
          <w:szCs w:val="24"/>
        </w:rPr>
        <w:t>Este projeto de lei tem como objetivo assegurar direitos e garantias às pessoas que necessitam apresentar laudo médico que ateste sua condição de saúde, inclusive em casos de deficiências</w:t>
      </w:r>
      <w:r w:rsidR="00246E93">
        <w:rPr>
          <w:rFonts w:ascii="Arial" w:eastAsia="Arial" w:hAnsi="Arial" w:cs="Arial"/>
          <w:sz w:val="24"/>
          <w:szCs w:val="24"/>
        </w:rPr>
        <w:t xml:space="preserve"> e síndromes</w:t>
      </w:r>
      <w:r w:rsidRPr="00771915">
        <w:rPr>
          <w:rFonts w:ascii="Arial" w:eastAsia="Arial" w:hAnsi="Arial" w:cs="Arial"/>
          <w:sz w:val="24"/>
          <w:szCs w:val="24"/>
        </w:rPr>
        <w:t xml:space="preserve"> de caráter irreversível</w:t>
      </w:r>
      <w:r>
        <w:rPr>
          <w:rFonts w:ascii="Arial" w:eastAsia="Arial" w:hAnsi="Arial" w:cs="Arial"/>
          <w:sz w:val="24"/>
          <w:szCs w:val="24"/>
        </w:rPr>
        <w:t>, como a Síndrome de Down.</w:t>
      </w:r>
    </w:p>
    <w:p w:rsidR="005237DB" w:rsidRPr="005237DB" w:rsidP="00246E93">
      <w:pPr>
        <w:tabs>
          <w:tab w:val="left" w:pos="567"/>
        </w:tabs>
        <w:spacing w:after="0" w:line="216" w:lineRule="auto"/>
        <w:jc w:val="both"/>
        <w:rPr>
          <w:rFonts w:ascii="Arial" w:eastAsia="Arial" w:hAnsi="Arial" w:cs="Arial"/>
          <w:sz w:val="24"/>
          <w:szCs w:val="24"/>
        </w:rPr>
      </w:pPr>
      <w:r w:rsidRPr="00771915">
        <w:rPr>
          <w:rFonts w:ascii="Arial" w:eastAsia="Arial" w:hAnsi="Arial" w:cs="Arial"/>
          <w:sz w:val="24"/>
          <w:szCs w:val="24"/>
        </w:rPr>
        <w:t>A validade do laudo médico, frequentemente, causa transtornos na vida dessas pessoas, devido à demora e dificuldades na emissão de novos documentos, especialmente para a população carente, o que pode inviabilizar o recebimento de benefícios. Isso torna urgente a regulamentação da matéria.</w:t>
      </w:r>
    </w:p>
    <w:p w:rsidR="005237DB" w:rsidP="00246E93">
      <w:pPr>
        <w:tabs>
          <w:tab w:val="left" w:pos="567"/>
        </w:tabs>
        <w:spacing w:after="0" w:line="216" w:lineRule="auto"/>
        <w:jc w:val="both"/>
        <w:rPr>
          <w:rFonts w:ascii="Arial" w:eastAsia="Arial" w:hAnsi="Arial" w:cs="Arial"/>
          <w:sz w:val="24"/>
          <w:szCs w:val="24"/>
        </w:rPr>
      </w:pPr>
      <w:r w:rsidRPr="00246E93">
        <w:rPr>
          <w:rFonts w:ascii="Arial" w:eastAsia="Arial" w:hAnsi="Arial" w:cs="Arial"/>
          <w:sz w:val="24"/>
          <w:szCs w:val="24"/>
        </w:rPr>
        <w:t>Neste sentido, com o projeto os laudos poderão ser emitidos por profissional da rede pública</w:t>
      </w:r>
      <w:r>
        <w:rPr>
          <w:rFonts w:ascii="Arial" w:eastAsia="Arial" w:hAnsi="Arial" w:cs="Arial"/>
          <w:sz w:val="24"/>
          <w:szCs w:val="24"/>
        </w:rPr>
        <w:t xml:space="preserve"> e particular</w:t>
      </w:r>
      <w:r w:rsidRPr="00246E93">
        <w:rPr>
          <w:rFonts w:ascii="Arial" w:eastAsia="Arial" w:hAnsi="Arial" w:cs="Arial"/>
          <w:sz w:val="24"/>
          <w:szCs w:val="24"/>
        </w:rPr>
        <w:t xml:space="preserve"> de saúde, observados os demais requisitos para a sua emissão, já estabelecidos em legislação entre os quais estão: a indicação do nome completo da pessoa com deficiência; indicação do número do Código Internacional de Doenças (CID) e indicação do nome do profissional médico, responsável pelo laudo, com o número de registro no Conselho Regional de Medicina (CRM).</w:t>
      </w:r>
    </w:p>
    <w:p w:rsidR="00771915" w:rsidP="00246E93">
      <w:pPr>
        <w:tabs>
          <w:tab w:val="left" w:pos="567"/>
        </w:tabs>
        <w:spacing w:after="0" w:line="216" w:lineRule="auto"/>
        <w:jc w:val="both"/>
        <w:rPr>
          <w:rFonts w:ascii="Arial" w:eastAsia="Arial" w:hAnsi="Arial" w:cs="Arial"/>
          <w:sz w:val="24"/>
          <w:szCs w:val="24"/>
        </w:rPr>
      </w:pPr>
      <w:r w:rsidRPr="005237DB">
        <w:rPr>
          <w:rFonts w:ascii="Arial" w:eastAsia="Arial" w:hAnsi="Arial" w:cs="Arial"/>
          <w:sz w:val="24"/>
          <w:szCs w:val="24"/>
        </w:rPr>
        <w:t xml:space="preserve">Diante de todo o exposto, considerando a extrema relevância do tema e buscando contribuir para um melhor atendimento às pessoas com deficiências </w:t>
      </w:r>
      <w:r w:rsidR="00246E93">
        <w:rPr>
          <w:rFonts w:ascii="Arial" w:eastAsia="Arial" w:hAnsi="Arial" w:cs="Arial"/>
          <w:sz w:val="24"/>
          <w:szCs w:val="24"/>
        </w:rPr>
        <w:t xml:space="preserve">e síndromes </w:t>
      </w:r>
      <w:r w:rsidRPr="005237DB">
        <w:rPr>
          <w:rFonts w:ascii="Arial" w:eastAsia="Arial" w:hAnsi="Arial" w:cs="Arial"/>
          <w:sz w:val="24"/>
          <w:szCs w:val="24"/>
        </w:rPr>
        <w:t>de caráter irreversível, conto com o apoio para a aprovação desta Le</w:t>
      </w:r>
      <w:r>
        <w:rPr>
          <w:rFonts w:ascii="Arial" w:eastAsia="Arial" w:hAnsi="Arial" w:cs="Arial"/>
          <w:sz w:val="24"/>
          <w:szCs w:val="24"/>
        </w:rPr>
        <w:t>i.</w:t>
      </w:r>
    </w:p>
    <w:p w:rsidR="00771915" w:rsidRPr="005237DB" w:rsidP="005237DB">
      <w:pPr>
        <w:tabs>
          <w:tab w:val="left" w:pos="567"/>
        </w:tabs>
        <w:spacing w:after="0" w:line="216" w:lineRule="auto"/>
        <w:rPr>
          <w:rFonts w:ascii="Arial" w:eastAsia="Arial" w:hAnsi="Arial" w:cs="Arial"/>
          <w:sz w:val="24"/>
          <w:szCs w:val="24"/>
        </w:rPr>
      </w:pPr>
    </w:p>
    <w:p w:rsidR="005237DB" w:rsidRPr="005237DB" w:rsidP="005237DB">
      <w:pPr>
        <w:tabs>
          <w:tab w:val="left" w:pos="567"/>
        </w:tabs>
        <w:spacing w:after="0" w:line="216" w:lineRule="auto"/>
        <w:rPr>
          <w:rFonts w:ascii="Arial" w:eastAsia="Arial" w:hAnsi="Arial" w:cs="Arial"/>
          <w:sz w:val="24"/>
          <w:szCs w:val="24"/>
        </w:rPr>
      </w:pPr>
    </w:p>
    <w:p w:rsidR="00D700DB">
      <w:pPr>
        <w:tabs>
          <w:tab w:val="left" w:pos="567"/>
        </w:tabs>
        <w:spacing w:after="0" w:line="216" w:lineRule="auto"/>
        <w:rPr>
          <w:rFonts w:ascii="Arial" w:eastAsia="Arial" w:hAnsi="Arial" w:cs="Arial"/>
          <w:sz w:val="24"/>
          <w:szCs w:val="24"/>
        </w:rPr>
      </w:pPr>
    </w:p>
    <w:p w:rsidR="00D700DB">
      <w:pPr>
        <w:tabs>
          <w:tab w:val="left" w:pos="567"/>
        </w:tabs>
        <w:spacing w:after="0" w:line="240" w:lineRule="auto"/>
        <w:jc w:val="right"/>
        <w:rPr>
          <w:rFonts w:ascii="Arial" w:eastAsia="Arial" w:hAnsi="Arial" w:cs="Arial"/>
          <w:sz w:val="24"/>
          <w:szCs w:val="24"/>
        </w:rPr>
      </w:pPr>
    </w:p>
    <w:p w:rsidR="00D700DB">
      <w:pPr>
        <w:tabs>
          <w:tab w:val="left" w:pos="567"/>
        </w:tabs>
        <w:spacing w:after="0" w:line="240" w:lineRule="auto"/>
        <w:jc w:val="right"/>
        <w:rPr>
          <w:rFonts w:ascii="Arial" w:eastAsia="Arial" w:hAnsi="Arial" w:cs="Arial"/>
          <w:sz w:val="24"/>
          <w:szCs w:val="24"/>
        </w:rPr>
      </w:pPr>
      <w:r>
        <w:rPr>
          <w:rFonts w:ascii="Arial" w:eastAsia="Arial" w:hAnsi="Arial" w:cs="Arial"/>
          <w:sz w:val="24"/>
          <w:szCs w:val="24"/>
        </w:rPr>
        <w:t>Sala das sessões, 1</w:t>
      </w:r>
      <w:r w:rsidR="00F03839">
        <w:rPr>
          <w:rFonts w:ascii="Arial" w:eastAsia="Arial" w:hAnsi="Arial" w:cs="Arial"/>
          <w:sz w:val="24"/>
          <w:szCs w:val="24"/>
        </w:rPr>
        <w:t xml:space="preserve">4 </w:t>
      </w:r>
      <w:r>
        <w:rPr>
          <w:rFonts w:ascii="Arial" w:eastAsia="Arial" w:hAnsi="Arial" w:cs="Arial"/>
          <w:sz w:val="24"/>
          <w:szCs w:val="24"/>
        </w:rPr>
        <w:t>de fevereiro de 2025</w:t>
      </w:r>
    </w:p>
    <w:p w:rsidR="00D700DB">
      <w:pPr>
        <w:jc w:val="center"/>
      </w:pPr>
    </w:p>
    <w:p w:rsidR="00A4474E" w:rsidP="00A4474E">
      <w:pPr>
        <w:spacing w:after="0" w:line="276" w:lineRule="auto"/>
        <w:jc w:val="both"/>
        <w:rPr>
          <w:rFonts w:ascii="Arial" w:eastAsia="Times New Roman" w:hAnsi="Arial" w:cs="Arial"/>
          <w:iCs/>
          <w:color w:val="000000"/>
          <w:sz w:val="24"/>
          <w:szCs w:val="24"/>
        </w:rPr>
      </w:pPr>
    </w:p>
    <w:p w:rsidR="00A4474E" w:rsidP="00A4474E">
      <w:pPr>
        <w:spacing w:after="0" w:line="276" w:lineRule="auto"/>
        <w:jc w:val="center"/>
        <w:rPr>
          <w:rFonts w:ascii="Arial" w:eastAsia="Arial" w:hAnsi="Arial" w:cs="Arial"/>
          <w:b/>
          <w:sz w:val="24"/>
          <w:szCs w:val="24"/>
          <w:lang w:eastAsia="en-US"/>
        </w:rPr>
      </w:pPr>
      <w:r>
        <w:rPr>
          <w:rFonts w:ascii="Arial" w:eastAsia="Arial" w:hAnsi="Arial" w:cs="Arial"/>
          <w:noProof/>
          <w:color w:val="000000"/>
          <w:sz w:val="24"/>
          <w:szCs w:val="24"/>
        </w:rPr>
        <w:drawing>
          <wp:inline distT="0" distB="0" distL="0" distR="0">
            <wp:extent cx="2124075" cy="96202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84195"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24075" cy="962025"/>
                    </a:xfrm>
                    <a:prstGeom prst="rect">
                      <a:avLst/>
                    </a:prstGeom>
                    <a:noFill/>
                    <a:ln>
                      <a:noFill/>
                    </a:ln>
                  </pic:spPr>
                </pic:pic>
              </a:graphicData>
            </a:graphic>
          </wp:inline>
        </w:drawing>
      </w:r>
    </w:p>
    <w:p w:rsidR="00A4474E" w:rsidP="00A4474E">
      <w:pPr>
        <w:spacing w:after="0" w:line="276" w:lineRule="auto"/>
        <w:jc w:val="center"/>
        <w:rPr>
          <w:rFonts w:ascii="Arial" w:eastAsia="Arial" w:hAnsi="Arial" w:cs="Arial"/>
          <w:b/>
          <w:sz w:val="24"/>
          <w:szCs w:val="24"/>
        </w:rPr>
      </w:pPr>
      <w:r>
        <w:rPr>
          <w:rFonts w:ascii="Arial" w:eastAsia="Arial" w:hAnsi="Arial" w:cs="Arial"/>
          <w:b/>
          <w:sz w:val="24"/>
          <w:szCs w:val="24"/>
        </w:rPr>
        <w:t>César Bianchi</w:t>
      </w:r>
    </w:p>
    <w:p w:rsidR="00A4474E" w:rsidP="00A4474E">
      <w:pPr>
        <w:spacing w:after="0" w:line="276" w:lineRule="auto"/>
        <w:jc w:val="center"/>
        <w:rPr>
          <w:rFonts w:ascii="Arial" w:eastAsia="Arial" w:hAnsi="Arial" w:cs="Arial"/>
          <w:sz w:val="24"/>
          <w:szCs w:val="24"/>
        </w:rPr>
      </w:pPr>
      <w:r>
        <w:rPr>
          <w:rFonts w:ascii="Arial" w:eastAsia="Arial" w:hAnsi="Arial" w:cs="Arial"/>
          <w:sz w:val="24"/>
          <w:szCs w:val="24"/>
        </w:rPr>
        <w:t>Vereador</w:t>
      </w:r>
    </w:p>
    <w:p w:rsidR="00A4474E" w:rsidP="00A4474E">
      <w:pPr>
        <w:spacing w:after="0" w:line="276" w:lineRule="auto"/>
        <w:jc w:val="center"/>
        <w:rPr>
          <w:rFonts w:ascii="Arial" w:eastAsia="Arial" w:hAnsi="Arial" w:cs="Arial"/>
          <w:sz w:val="24"/>
          <w:szCs w:val="24"/>
        </w:rPr>
      </w:pPr>
      <w:r>
        <w:rPr>
          <w:rFonts w:ascii="Arial" w:eastAsia="Arial" w:hAnsi="Arial" w:cs="Arial"/>
          <w:sz w:val="24"/>
          <w:szCs w:val="24"/>
        </w:rPr>
        <w:t>Partido Progressistas</w:t>
      </w:r>
    </w:p>
    <w:p w:rsidR="00A4474E" w:rsidP="00A4474E">
      <w:pPr>
        <w:spacing w:after="0" w:line="276" w:lineRule="auto"/>
        <w:jc w:val="both"/>
        <w:rPr>
          <w:rFonts w:ascii="Arial" w:eastAsia="Arial" w:hAnsi="Arial" w:cs="Arial"/>
          <w:sz w:val="24"/>
          <w:szCs w:val="24"/>
        </w:rPr>
      </w:pPr>
    </w:p>
    <w:p w:rsidR="00A4474E">
      <w:pPr>
        <w:jc w:val="center"/>
      </w:pPr>
    </w:p>
    <w:sectPr>
      <w:headerReference w:type="default" r:id="rId6"/>
      <w:footerReference w:type="even" r:id="rId7"/>
      <w:footerReference w:type="default" r:id="rId8"/>
      <w:footerReference w:type="first" r:id="rId9"/>
      <w:pgSz w:w="11906" w:h="16838"/>
      <w:pgMar w:top="1417" w:right="1274" w:bottom="1417"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0DB">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5" w:name="_heading=h.3znysh7" w:colFirst="0" w:colLast="0"/>
  <w:bookmarkEnd w:id="5"/>
  <w:p w:rsidR="00D700DB">
    <w:r>
      <w:rPr>
        <w:noProof/>
      </w:rPr>
      <mc:AlternateContent>
        <mc:Choice Requires="wps">
          <w:drawing>
            <wp:anchor distT="0" distB="0" distL="114300" distR="114300" simplePos="0" relativeHeight="251662336" behindDoc="0" locked="0" layoutInCell="1" allowOverlap="1">
              <wp:simplePos x="0" y="0"/>
              <wp:positionH relativeFrom="column">
                <wp:posOffset>-330199</wp:posOffset>
              </wp:positionH>
              <wp:positionV relativeFrom="paragraph">
                <wp:posOffset>50800</wp:posOffset>
              </wp:positionV>
              <wp:extent cx="6300527" cy="76200"/>
              <wp:effectExtent l="0" t="0" r="0" b="0"/>
              <wp:wrapNone/>
              <wp:docPr id="1527961940" name="Conector de Seta Reta 1527961940"/>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-330199</wp:posOffset>
              </wp:positionH>
              <wp:positionV relativeFrom="paragraph">
                <wp:posOffset>50800</wp:posOffset>
              </wp:positionV>
              <wp:extent cx="6300527" cy="76200"/>
              <wp:effectExtent l="0" t="0" r="0" b="0"/>
              <wp:wrapNone/>
              <wp:docPr id="1135365762" name="image2.png"/>
              <wp:cNvGraphicFramePr/>
              <a:graphic xmlns:a="http://schemas.openxmlformats.org/drawingml/2006/main">
                <a:graphicData uri="http://schemas.openxmlformats.org/drawingml/2006/picture">
                  <pic:pic xmlns:pic="http://schemas.openxmlformats.org/drawingml/2006/picture">
                    <pic:nvPicPr>
                      <pic:cNvPr id="494814268" name="image2.png"/>
                      <pic:cNvPicPr/>
                    </pic:nvPicPr>
                    <pic:blipFill>
                      <a:blip xmlns:r="http://schemas.openxmlformats.org/officeDocument/2006/relationships" r:embed="rId1"/>
                      <a:stretch>
                        <a:fillRect/>
                      </a:stretch>
                    </pic:blipFill>
                    <pic:spPr>
                      <a:xfrm>
                        <a:off x="0" y="0"/>
                        <a:ext cx="6300527" cy="76200"/>
                      </a:xfrm>
                      <a:prstGeom prst="rect">
                        <a:avLst/>
                      </a:prstGeom>
                    </pic:spPr>
                  </pic:pic>
                </a:graphicData>
              </a:graphic>
            </wp:anchor>
          </w:drawing>
        </mc:Fallback>
      </mc:AlternateContent>
    </w:r>
  </w:p>
  <w:p w:rsidR="00D700DB">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0DB">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0DB">
    <w:r>
      <w:rPr>
        <w:noProof/>
      </w:rPr>
      <w:drawing>
        <wp:inline distT="0" distB="0" distL="0" distR="0">
          <wp:extent cx="1526058" cy="534121"/>
          <wp:effectExtent l="0" t="0" r="0" b="0"/>
          <wp:docPr id="1527961942" name="image1.png"/>
          <wp:cNvGraphicFramePr/>
          <a:graphic xmlns:a="http://schemas.openxmlformats.org/drawingml/2006/main">
            <a:graphicData uri="http://schemas.openxmlformats.org/drawingml/2006/picture">
              <pic:pic xmlns:pic="http://schemas.openxmlformats.org/drawingml/2006/picture">
                <pic:nvPicPr>
                  <pic:cNvPr id="1027835905"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Pr>
        <w:noProof/>
      </w:rPr>
      <mc:AlternateContent>
        <mc:Choice Requires="wpg">
          <w:drawing>
            <wp:anchor distT="0" distB="0" distL="0" distR="0" simplePos="0" relativeHeight="251660288" behindDoc="1" locked="0" layoutInCell="1" allowOverlap="1">
              <wp:simplePos x="0" y="0"/>
              <wp:positionH relativeFrom="column">
                <wp:posOffset>-800099</wp:posOffset>
              </wp:positionH>
              <wp:positionV relativeFrom="paragraph">
                <wp:posOffset>0</wp:posOffset>
              </wp:positionV>
              <wp:extent cx="7557712" cy="10270358"/>
              <wp:effectExtent l="0" t="0" r="0" b="0"/>
              <wp:wrapNone/>
              <wp:docPr id="1527961941" name="Agrupar 1527961941"/>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1567125" y="0"/>
                        <a:chExt cx="7557750" cy="7560000"/>
                      </a:xfrm>
                    </wpg:grpSpPr>
                    <wpg:grpSp>
                      <wpg:cNvPr id="1" name="Agrupar 1"/>
                      <wpg:cNvGrpSpPr/>
                      <wpg:grpSpPr>
                        <a:xfrm>
                          <a:off x="1567144" y="0"/>
                          <a:ext cx="7557712" cy="7560000"/>
                          <a:chOff x="1567125" y="0"/>
                          <a:chExt cx="7557750" cy="7560000"/>
                        </a:xfrm>
                      </wpg:grpSpPr>
                      <wps:wsp xmlns:wps="http://schemas.microsoft.com/office/word/2010/wordprocessingShape">
                        <wps:cNvPr id="2" name="Retângulo 2"/>
                        <wps:cNvSpPr/>
                        <wps:spPr>
                          <a:xfrm>
                            <a:off x="1567125" y="0"/>
                            <a:ext cx="7557750" cy="7560000"/>
                          </a:xfrm>
                          <a:prstGeom prst="rect">
                            <a:avLst/>
                          </a:prstGeom>
                          <a:noFill/>
                          <a:ln>
                            <a:noFill/>
                          </a:ln>
                        </wps:spPr>
                        <wps:txbx>
                          <w:txbxContent>
                            <w:p w:rsidR="00D700DB">
                              <w:pPr>
                                <w:spacing w:after="0" w:line="240" w:lineRule="auto"/>
                              </w:pPr>
                            </w:p>
                          </w:txbxContent>
                        </wps:txbx>
                        <wps:bodyPr spcFirstLastPara="1" wrap="square" lIns="91425" tIns="91425" rIns="91425" bIns="91425" anchor="ctr" anchorCtr="0"/>
                      </wps:wsp>
                      <wpg:grpSp>
                        <wpg:cNvPr id="3" name="Agrupar 3"/>
                        <wpg:cNvGrpSpPr/>
                        <wpg:grpSpPr>
                          <a:xfrm>
                            <a:off x="1567144" y="0"/>
                            <a:ext cx="7557712" cy="7560000"/>
                            <a:chOff x="1567125" y="0"/>
                            <a:chExt cx="7557750" cy="7560000"/>
                          </a:xfrm>
                        </wpg:grpSpPr>
                        <wps:wsp xmlns:wps="http://schemas.microsoft.com/office/word/2010/wordprocessingShape">
                          <wps:cNvPr id="4" name="Retângulo 4"/>
                          <wps:cNvSpPr/>
                          <wps:spPr>
                            <a:xfrm>
                              <a:off x="1567125" y="0"/>
                              <a:ext cx="7557750" cy="7560000"/>
                            </a:xfrm>
                            <a:prstGeom prst="rect">
                              <a:avLst/>
                            </a:prstGeom>
                            <a:noFill/>
                            <a:ln>
                              <a:noFill/>
                            </a:ln>
                          </wps:spPr>
                          <wps:txbx>
                            <w:txbxContent>
                              <w:p w:rsidR="00D700DB">
                                <w:pPr>
                                  <w:spacing w:after="0" w:line="240" w:lineRule="auto"/>
                                </w:pPr>
                              </w:p>
                            </w:txbxContent>
                          </wps:txbx>
                          <wps:bodyPr spcFirstLastPara="1" wrap="square" lIns="91425" tIns="91425" rIns="91425" bIns="91425" anchor="ctr" anchorCtr="0"/>
                        </wps:wsp>
                        <wpg:grpSp>
                          <wpg:cNvPr id="5" name="Agrupar 5"/>
                          <wpg:cNvGrpSpPr/>
                          <wpg:grpSpPr>
                            <a:xfrm>
                              <a:off x="1567144" y="0"/>
                              <a:ext cx="7557712" cy="7560000"/>
                              <a:chOff x="1567144" y="0"/>
                              <a:chExt cx="7557712" cy="7560000"/>
                            </a:xfrm>
                          </wpg:grpSpPr>
                          <wps:wsp xmlns:wps="http://schemas.microsoft.com/office/word/2010/wordprocessingShape">
                            <wps:cNvPr id="6" name="Retângulo 6"/>
                            <wps:cNvSpPr/>
                            <wps:spPr>
                              <a:xfrm>
                                <a:off x="1567144" y="0"/>
                                <a:ext cx="7557700" cy="7560000"/>
                              </a:xfrm>
                              <a:prstGeom prst="rect">
                                <a:avLst/>
                              </a:prstGeom>
                              <a:noFill/>
                              <a:ln>
                                <a:noFill/>
                              </a:ln>
                            </wps:spPr>
                            <wps:txbx>
                              <w:txbxContent>
                                <w:p w:rsidR="00D700DB">
                                  <w:pPr>
                                    <w:spacing w:after="0" w:line="240" w:lineRule="auto"/>
                                  </w:pPr>
                                </w:p>
                              </w:txbxContent>
                            </wps:txbx>
                            <wps:bodyPr spcFirstLastPara="1" wrap="square" lIns="91425" tIns="91425" rIns="91425" bIns="91425" anchor="ctr" anchorCtr="0"/>
                          </wps:wsp>
                          <wpg:grpSp>
                            <wpg:cNvPr id="7" name="Agrupar 7"/>
                            <wpg:cNvGrpSpPr/>
                            <wpg:grpSpPr>
                              <a:xfrm>
                                <a:off x="1567144" y="0"/>
                                <a:ext cx="7557712" cy="7560000"/>
                                <a:chOff x="1567144" y="0"/>
                                <a:chExt cx="7557712" cy="7560000"/>
                              </a:xfrm>
                            </wpg:grpSpPr>
                            <wps:wsp xmlns:wps="http://schemas.microsoft.com/office/word/2010/wordprocessingShape">
                              <wps:cNvPr id="8" name="Retângulo 8"/>
                              <wps:cNvSpPr/>
                              <wps:spPr>
                                <a:xfrm>
                                  <a:off x="1567144" y="0"/>
                                  <a:ext cx="7557700" cy="7560000"/>
                                </a:xfrm>
                                <a:prstGeom prst="rect">
                                  <a:avLst/>
                                </a:prstGeom>
                                <a:noFill/>
                                <a:ln>
                                  <a:noFill/>
                                </a:ln>
                              </wps:spPr>
                              <wps:txbx>
                                <w:txbxContent>
                                  <w:p w:rsidR="00D700DB">
                                    <w:pPr>
                                      <w:spacing w:after="0" w:line="240" w:lineRule="auto"/>
                                    </w:pPr>
                                  </w:p>
                                </w:txbxContent>
                              </wps:txbx>
                              <wps:bodyPr spcFirstLastPara="1" wrap="square" lIns="91425" tIns="91425" rIns="91425" bIns="91425" anchor="ctr" anchorCtr="0"/>
                            </wps:wsp>
                            <wpg:grpSp>
                              <wpg:cNvPr id="9" name="Agrupar 9"/>
                              <wpg:cNvGrpSpPr/>
                              <wpg:grpSpPr>
                                <a:xfrm>
                                  <a:off x="1567144" y="0"/>
                                  <a:ext cx="7557712" cy="7560000"/>
                                  <a:chOff x="1567144" y="0"/>
                                  <a:chExt cx="7557712" cy="7560000"/>
                                </a:xfrm>
                              </wpg:grpSpPr>
                              <wps:wsp xmlns:wps="http://schemas.microsoft.com/office/word/2010/wordprocessingShape">
                                <wps:cNvPr id="10" name="Retângulo 10"/>
                                <wps:cNvSpPr/>
                                <wps:spPr>
                                  <a:xfrm>
                                    <a:off x="1567144" y="0"/>
                                    <a:ext cx="7557700" cy="7560000"/>
                                  </a:xfrm>
                                  <a:prstGeom prst="rect">
                                    <a:avLst/>
                                  </a:prstGeom>
                                  <a:noFill/>
                                  <a:ln>
                                    <a:noFill/>
                                  </a:ln>
                                </wps:spPr>
                                <wps:txbx>
                                  <w:txbxContent>
                                    <w:p w:rsidR="00D700DB">
                                      <w:pPr>
                                        <w:spacing w:after="0" w:line="240" w:lineRule="auto"/>
                                      </w:pPr>
                                    </w:p>
                                  </w:txbxContent>
                                </wps:txbx>
                                <wps:bodyPr spcFirstLastPara="1" wrap="square" lIns="91425" tIns="91425" rIns="91425" bIns="91425" anchor="ctr" anchorCtr="0"/>
                              </wps:wsp>
                              <wpg:grpSp>
                                <wpg:cNvPr id="11" name="Agrupar 11"/>
                                <wpg:cNvGrpSpPr/>
                                <wpg:grpSpPr>
                                  <a:xfrm>
                                    <a:off x="1567144" y="0"/>
                                    <a:ext cx="7557712" cy="7560000"/>
                                    <a:chOff x="0" y="0"/>
                                    <a:chExt cx="7557712" cy="10270358"/>
                                  </a:xfrm>
                                </wpg:grpSpPr>
                                <wps:wsp xmlns:wps="http://schemas.microsoft.com/office/word/2010/wordprocessingShape">
                                  <wps:cNvPr id="12" name="Retângulo 12"/>
                                  <wps:cNvSpPr/>
                                  <wps:spPr>
                                    <a:xfrm>
                                      <a:off x="0" y="0"/>
                                      <a:ext cx="7557700" cy="10270350"/>
                                    </a:xfrm>
                                    <a:prstGeom prst="rect">
                                      <a:avLst/>
                                    </a:prstGeom>
                                    <a:noFill/>
                                    <a:ln>
                                      <a:noFill/>
                                    </a:ln>
                                  </wps:spPr>
                                  <wps:txbx>
                                    <w:txbxContent>
                                      <w:p w:rsidR="00D700DB">
                                        <w:pPr>
                                          <w:spacing w:after="0" w:line="240" w:lineRule="auto"/>
                                        </w:pPr>
                                      </w:p>
                                    </w:txbxContent>
                                  </wps:txbx>
                                  <wps:bodyPr spcFirstLastPara="1" wrap="square" lIns="91425" tIns="91425" rIns="91425" bIns="91425" anchor="ctr" anchorCtr="0"/>
                                </wps:wsp>
                                <wps:wsp xmlns:wps="http://schemas.microsoft.com/office/word/2010/wordprocessingShape">
                                  <wps:cNvPr id="13" name="Forma Livre: Forma 13"/>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4" name="Forma Livre: Forma 14"/>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5" name="Forma Livre: Forma 15"/>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grpSp>
                  </wpg:wgp>
                </a:graphicData>
              </a:graphic>
            </wp:anchor>
          </w:drawing>
        </mc:Choice>
        <mc:Fallback>
          <w:pict>
            <v:group id="Agrupar 1527961941" o:spid="_x0000_s2049" style="width:595.1pt;height:808.7pt;margin-top:0;margin-left:-63pt;mso-wrap-distance-left:0;mso-wrap-distance-right:0;position:absolute;z-index:-251655168" coordorigin="15671,0" coordsize="75577,75600">
              <v:group id="Agrupar 1" o:spid="_x0000_s2050" style="width:75577;height:75600;left:15671;position:absolute" coordorigin="15671,0" coordsize="75577,75600">
                <v:rect id="Retângulo 2" o:spid="_x0000_s2051" style="width:75577;height:75600;left:15671;mso-wrap-style:square;position:absolute;visibility:visible;v-text-anchor:middle" filled="f" stroked="f">
                  <v:textbox inset="7.2pt,7.2pt,7.2pt,7.2pt">
                    <w:txbxContent>
                      <w:p w:rsidR="00D700DB">
                        <w:pPr>
                          <w:spacing w:after="0" w:line="240" w:lineRule="auto"/>
                        </w:pPr>
                      </w:p>
                    </w:txbxContent>
                  </v:textbox>
                </v:rect>
                <v:group id="Agrupar 3" o:spid="_x0000_s2052" style="width:75577;height:75600;left:15671;position:absolute" coordorigin="15671,0" coordsize="75577,75600">
                  <v:rect id="Retângulo 4" o:spid="_x0000_s2053" style="width:75577;height:75600;left:15671;mso-wrap-style:square;position:absolute;visibility:visible;v-text-anchor:middle" filled="f" stroked="f">
                    <v:textbox inset="7.2pt,7.2pt,7.2pt,7.2pt">
                      <w:txbxContent>
                        <w:p w:rsidR="00D700DB">
                          <w:pPr>
                            <w:spacing w:after="0" w:line="240" w:lineRule="auto"/>
                          </w:pPr>
                        </w:p>
                      </w:txbxContent>
                    </v:textbox>
                  </v:rect>
                  <v:group id="Agrupar 5" o:spid="_x0000_s2054" style="width:75577;height:75600;left:15671;position:absolute" coordorigin="15671,0" coordsize="75577,75600">
                    <v:rect id="Retângulo 6" o:spid="_x0000_s2055" style="width:75577;height:75600;left:15671;mso-wrap-style:square;position:absolute;visibility:visible;v-text-anchor:middle" filled="f" stroked="f">
                      <v:textbox inset="7.2pt,7.2pt,7.2pt,7.2pt">
                        <w:txbxContent>
                          <w:p w:rsidR="00D700DB">
                            <w:pPr>
                              <w:spacing w:after="0" w:line="240" w:lineRule="auto"/>
                            </w:pPr>
                          </w:p>
                        </w:txbxContent>
                      </v:textbox>
                    </v:rect>
                    <v:group id="Agrupar 7" o:spid="_x0000_s2056" style="width:75577;height:75600;left:15671;position:absolute" coordorigin="15671,0" coordsize="75577,75600">
                      <v:rect id="Retângulo 8" o:spid="_x0000_s2057" style="width:75577;height:75600;left:15671;mso-wrap-style:square;position:absolute;visibility:visible;v-text-anchor:middle" filled="f" stroked="f">
                        <v:textbox inset="7.2pt,7.2pt,7.2pt,7.2pt">
                          <w:txbxContent>
                            <w:p w:rsidR="00D700DB">
                              <w:pPr>
                                <w:spacing w:after="0" w:line="240" w:lineRule="auto"/>
                              </w:pPr>
                            </w:p>
                          </w:txbxContent>
                        </v:textbox>
                      </v:rect>
                      <v:group id="Agrupar 9" o:spid="_x0000_s2058" style="width:75577;height:75600;left:15671;position:absolute" coordorigin="15671,0" coordsize="75577,75600">
                        <v:rect id="Retângulo 10" o:spid="_x0000_s2059" style="width:75577;height:75600;left:15671;mso-wrap-style:square;position:absolute;visibility:visible;v-text-anchor:middle" filled="f" stroked="f">
                          <v:textbox inset="7.2pt,7.2pt,7.2pt,7.2pt">
                            <w:txbxContent>
                              <w:p w:rsidR="00D700DB">
                                <w:pPr>
                                  <w:spacing w:after="0" w:line="240" w:lineRule="auto"/>
                                </w:pPr>
                              </w:p>
                            </w:txbxContent>
                          </v:textbox>
                        </v:rect>
                        <v:group id="Agrupar 11" o:spid="_x0000_s2060" style="width:75577;height:75600;left:15671;position:absolute" coordsize="75577,102703">
                          <v:rect id="Retângulo 12" o:spid="_x0000_s2061" style="width:75577;height:102703;mso-wrap-style:square;position:absolute;visibility:visible;v-text-anchor:middle" filled="f" stroked="f">
                            <v:textbox inset="7.2pt,7.2pt,7.2pt,7.2pt">
                              <w:txbxContent>
                                <w:p w:rsidR="00D700DB">
                                  <w:pPr>
                                    <w:spacing w:after="0" w:line="240" w:lineRule="auto"/>
                                  </w:pPr>
                                </w:p>
                              </w:txbxContent>
                            </v:textbox>
                          </v:rect>
                          <v:shape id="Forma Livre: Forma 13" o:spid="_x0000_s2062" style="width:65837;height:19368;left:9737;mso-wrap-style:square;position:absolute;top:65195;visibility:visible;v-text-anchor:middle"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extrusionok="f"/>
                          </v:shape>
                          <v:shape id="Forma Livre: Forma 14" o:spid="_x0000_s2063" style="width:38754;height:75984;mso-wrap-style:square;position:absolute;top:26719;visibility:visible;v-text-anchor:middle"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extrusionok="f"/>
                          </v:shape>
                          <v:shape id="Forma Livre: Forma 15" o:spid="_x0000_s2064" style="width:29026;height:102641;left:46551;mso-wrap-style:square;position:absolute;visibility:visible;v-text-anchor:middle"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extrusionok="f"/>
                          </v:shape>
                        </v:group>
                      </v:group>
                    </v:group>
                  </v:group>
                </v:group>
              </v:group>
            </v:group>
          </w:pict>
        </mc:Fallback>
      </mc:AlternateContent>
    </w:r>
    <w:r>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3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EF24B6"/>
    <w:multiLevelType w:val="hybridMultilevel"/>
    <w:tmpl w:val="2F70588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6E44DEC"/>
    <w:multiLevelType w:val="hybridMultilevel"/>
    <w:tmpl w:val="2BAE076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AC10DD9"/>
    <w:multiLevelType w:val="hybridMultilevel"/>
    <w:tmpl w:val="D376D744"/>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0DB"/>
    <w:rsid w:val="00081631"/>
    <w:rsid w:val="000E2B57"/>
    <w:rsid w:val="001731A3"/>
    <w:rsid w:val="00246E93"/>
    <w:rsid w:val="003E0B1E"/>
    <w:rsid w:val="004023DD"/>
    <w:rsid w:val="004A1900"/>
    <w:rsid w:val="005237DB"/>
    <w:rsid w:val="005E0DBD"/>
    <w:rsid w:val="00685E7C"/>
    <w:rsid w:val="00771915"/>
    <w:rsid w:val="00774976"/>
    <w:rsid w:val="008070C3"/>
    <w:rsid w:val="009521AB"/>
    <w:rsid w:val="009C09CC"/>
    <w:rsid w:val="00A4474E"/>
    <w:rsid w:val="00B03659"/>
    <w:rsid w:val="00B463BE"/>
    <w:rsid w:val="00BB1064"/>
    <w:rsid w:val="00D06B7E"/>
    <w:rsid w:val="00D700DB"/>
    <w:rsid w:val="00E711BE"/>
    <w:rsid w:val="00F0383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425F0A3-5944-4E2E-A47C-F315ABF7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0"/>
    <w:next w:val="Normal0"/>
    <w:uiPriority w:val="9"/>
    <w:qFormat/>
    <w:pPr>
      <w:keepNext/>
      <w:keepLines/>
      <w:spacing w:before="480" w:after="120"/>
      <w:outlineLvl w:val="0"/>
    </w:pPr>
    <w:rPr>
      <w:b/>
      <w:sz w:val="48"/>
      <w:szCs w:val="48"/>
    </w:rPr>
  </w:style>
  <w:style w:type="paragraph" w:styleId="Heading2">
    <w:name w:val="heading 2"/>
    <w:basedOn w:val="Normal0"/>
    <w:next w:val="Normal0"/>
    <w:uiPriority w:val="9"/>
    <w:semiHidden/>
    <w:unhideWhenUsed/>
    <w:qFormat/>
    <w:pPr>
      <w:keepNext/>
      <w:keepLines/>
      <w:spacing w:before="360" w:after="80"/>
      <w:outlineLvl w:val="1"/>
    </w:pPr>
    <w:rPr>
      <w:b/>
      <w:sz w:val="36"/>
      <w:szCs w:val="36"/>
    </w:rPr>
  </w:style>
  <w:style w:type="paragraph" w:styleId="Heading3">
    <w:name w:val="heading 3"/>
    <w:basedOn w:val="Normal0"/>
    <w:next w:val="Normal0"/>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uiPriority w:val="9"/>
    <w:semiHidden/>
    <w:unhideWhenUsed/>
    <w:qFormat/>
    <w:pPr>
      <w:keepNext/>
      <w:keepLines/>
      <w:spacing w:before="240" w:after="40"/>
      <w:outlineLvl w:val="3"/>
    </w:pPr>
    <w:rPr>
      <w:b/>
      <w:sz w:val="24"/>
      <w:szCs w:val="24"/>
    </w:rPr>
  </w:style>
  <w:style w:type="paragraph" w:styleId="Heading5">
    <w:name w:val="heading 5"/>
    <w:basedOn w:val="Normal0"/>
    <w:next w:val="Normal0"/>
    <w:uiPriority w:val="9"/>
    <w:semiHidden/>
    <w:unhideWhenUsed/>
    <w:qFormat/>
    <w:pPr>
      <w:keepNext/>
      <w:keepLines/>
      <w:spacing w:before="220" w:after="40"/>
      <w:outlineLvl w:val="4"/>
    </w:pPr>
    <w:rPr>
      <w:b/>
    </w:rPr>
  </w:style>
  <w:style w:type="paragraph" w:styleId="Heading6">
    <w:name w:val="heading 6"/>
    <w:basedOn w:val="Normal0"/>
    <w:next w:val="Normal0"/>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0"/>
    <w:next w:val="Normal0"/>
    <w:uiPriority w:val="10"/>
    <w:qFormat/>
    <w:pPr>
      <w:keepNext/>
      <w:keepLines/>
      <w:spacing w:before="480" w:after="120"/>
    </w:pPr>
    <w:rPr>
      <w:b/>
      <w:sz w:val="72"/>
      <w:szCs w:val="72"/>
    </w:rPr>
  </w:style>
  <w:style w:type="table" w:customStyle="1" w:styleId="TableNormal1">
    <w:name w:val="Table Normal_1"/>
    <w:tblPr>
      <w:tblCellMar>
        <w:top w:w="0" w:type="dxa"/>
        <w:left w:w="0" w:type="dxa"/>
        <w:bottom w:w="0" w:type="dxa"/>
        <w:right w:w="0" w:type="dxa"/>
      </w:tblCellMar>
    </w:tblPr>
  </w:style>
  <w:style w:type="paragraph" w:customStyle="1" w:styleId="Normal0">
    <w:name w:val="Normal_0"/>
    <w:qFormat/>
    <w:rsid w:val="000D4195"/>
  </w:style>
  <w:style w:type="paragraph" w:customStyle="1" w:styleId="Heading10">
    <w:name w:val="Heading 1_0"/>
    <w:basedOn w:val="Normal0"/>
    <w:next w:val="Normal0"/>
    <w:uiPriority w:val="9"/>
    <w:qFormat/>
    <w:pPr>
      <w:keepNext/>
      <w:keepLines/>
      <w:spacing w:before="480" w:after="120"/>
      <w:outlineLvl w:val="0"/>
    </w:pPr>
    <w:rPr>
      <w:b/>
      <w:sz w:val="48"/>
      <w:szCs w:val="48"/>
    </w:rPr>
  </w:style>
  <w:style w:type="paragraph" w:customStyle="1" w:styleId="Heading20">
    <w:name w:val="Heading 2_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_0"/>
    <w:basedOn w:val="Normal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0">
    <w:name w:val="Heading 4_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_0"/>
    <w:basedOn w:val="Normal0"/>
    <w:next w:val="Normal0"/>
    <w:uiPriority w:val="9"/>
    <w:semiHidden/>
    <w:unhideWhenUsed/>
    <w:qFormat/>
    <w:pPr>
      <w:keepNext/>
      <w:keepLines/>
      <w:spacing w:before="220" w:after="40"/>
      <w:outlineLvl w:val="4"/>
    </w:pPr>
    <w:rPr>
      <w:b/>
    </w:rPr>
  </w:style>
  <w:style w:type="paragraph" w:customStyle="1" w:styleId="Heading60">
    <w:name w:val="Heading 6_0"/>
    <w:basedOn w:val="Normal0"/>
    <w:next w:val="Normal0"/>
    <w:uiPriority w:val="9"/>
    <w:semiHidden/>
    <w:unhideWhenUsed/>
    <w:qFormat/>
    <w:pPr>
      <w:keepNext/>
      <w:keepLines/>
      <w:spacing w:before="200" w:after="40"/>
      <w:outlineLvl w:val="5"/>
    </w:pPr>
    <w:rPr>
      <w:b/>
      <w:sz w:val="20"/>
      <w:szCs w:val="20"/>
    </w:rPr>
  </w:style>
  <w:style w:type="table" w:customStyle="1" w:styleId="TableNormal00">
    <w:name w:val="Table Normal_0_0"/>
    <w:uiPriority w:val="99"/>
    <w:semiHidden/>
    <w:unhideWhenUsed/>
    <w:tblPr>
      <w:tblInd w:w="0" w:type="dxa"/>
      <w:tblCellMar>
        <w:top w:w="0" w:type="dxa"/>
        <w:left w:w="108" w:type="dxa"/>
        <w:bottom w:w="0" w:type="dxa"/>
        <w:right w:w="108" w:type="dxa"/>
      </w:tblCellMar>
    </w:tblPr>
  </w:style>
  <w:style w:type="table" w:customStyle="1" w:styleId="TableNormal10">
    <w:name w:val="Table Normal_1_0"/>
    <w:tblPr>
      <w:tblCellMar>
        <w:top w:w="0" w:type="dxa"/>
        <w:left w:w="0" w:type="dxa"/>
        <w:bottom w:w="0" w:type="dxa"/>
        <w:right w:w="0" w:type="dxa"/>
      </w:tblCellMar>
    </w:tblPr>
  </w:style>
  <w:style w:type="paragraph" w:customStyle="1" w:styleId="Title0">
    <w:name w:val="Title_0"/>
    <w:basedOn w:val="Normal0"/>
    <w:next w:val="Normal0"/>
    <w:uiPriority w:val="10"/>
    <w:qFormat/>
    <w:pPr>
      <w:keepNext/>
      <w:keepLines/>
      <w:spacing w:before="480" w:after="120"/>
    </w:pPr>
    <w:rPr>
      <w:b/>
      <w:sz w:val="72"/>
      <w:szCs w:val="72"/>
    </w:rPr>
  </w:style>
  <w:style w:type="table" w:customStyle="1" w:styleId="TableNormal2">
    <w:name w:val="Table Normal_2"/>
    <w:tblPr>
      <w:tblCellMar>
        <w:top w:w="0" w:type="dxa"/>
        <w:left w:w="0" w:type="dxa"/>
        <w:bottom w:w="0" w:type="dxa"/>
        <w:right w:w="0" w:type="dxa"/>
      </w:tblCellMar>
    </w:tblPr>
  </w:style>
  <w:style w:type="table" w:customStyle="1" w:styleId="TableNormal3">
    <w:name w:val="Table Normal_3"/>
    <w:tblPr>
      <w:tblCellMar>
        <w:top w:w="0" w:type="dxa"/>
        <w:left w:w="0" w:type="dxa"/>
        <w:bottom w:w="0" w:type="dxa"/>
        <w:right w:w="0" w:type="dxa"/>
      </w:tblCellMar>
    </w:tblPr>
  </w:style>
  <w:style w:type="paragraph" w:styleId="Header">
    <w:name w:val="header"/>
    <w:basedOn w:val="Normal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D4195"/>
    <w:rPr>
      <w:rFonts w:ascii="ArialMT" w:hAnsi="ArialMT" w:hint="default"/>
      <w:b w:val="0"/>
      <w:bCs w:val="0"/>
      <w:i w:val="0"/>
      <w:iCs w:val="0"/>
      <w:color w:val="000000"/>
      <w:sz w:val="20"/>
      <w:szCs w:val="20"/>
    </w:rPr>
  </w:style>
  <w:style w:type="paragraph" w:styleId="ListParagraph">
    <w:name w:val="List Paragraph"/>
    <w:basedOn w:val="Normal0"/>
    <w:uiPriority w:val="34"/>
    <w:qFormat/>
    <w:locked/>
    <w:rsid w:val="00F979AD"/>
    <w:pPr>
      <w:ind w:left="720"/>
      <w:contextualSpacing/>
    </w:p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2Jt0d9pQOhiEwui37KtrgsrXCQ==">CgMxLjAyDmguZjEwMnE1bHY4ZHNxMghoLmdqZGd4czIOaC5udmxzOXJpOG94MDQyDmguajgyOXNlMjhjdTA5MgloLjN6bnlzaDc4AHIhMTRsMWo4UDFKYVhkblFTWENidlYwSG1nWUJycUs2R05s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733</Words>
  <Characters>3964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 Cezao da Farmacia</cp:lastModifiedBy>
  <cp:revision>4</cp:revision>
  <cp:lastPrinted>2025-02-17T13:11:00Z</cp:lastPrinted>
  <dcterms:created xsi:type="dcterms:W3CDTF">2025-02-14T18:46:00Z</dcterms:created>
  <dcterms:modified xsi:type="dcterms:W3CDTF">2025-02-17T13:50:00Z</dcterms:modified>
</cp:coreProperties>
</file>