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A659F" w:rsidRPr="006803B2" w:rsidP="00BB092A" w14:paraId="2ABD5B56" w14:textId="564E4493">
      <w:pPr>
        <w:spacing w:after="0" w:line="360" w:lineRule="auto"/>
        <w:ind w:left="4253"/>
        <w:jc w:val="both"/>
        <w:rPr>
          <w:rFonts w:ascii="Bookman Old Style" w:hAnsi="Bookman Old Style" w:cs="Arial"/>
          <w:b/>
          <w:sz w:val="24"/>
          <w:szCs w:val="24"/>
        </w:rPr>
      </w:pPr>
      <w:r w:rsidRPr="006803B2">
        <w:rPr>
          <w:rFonts w:ascii="Bookman Old Style" w:hAnsi="Bookman Old Style" w:cs="Arial"/>
          <w:b/>
          <w:sz w:val="24"/>
          <w:szCs w:val="24"/>
        </w:rPr>
        <w:t>P</w:t>
      </w:r>
      <w:r w:rsidRPr="006803B2" w:rsidR="00804517">
        <w:rPr>
          <w:rFonts w:ascii="Bookman Old Style" w:hAnsi="Bookman Old Style" w:cs="Arial"/>
          <w:b/>
          <w:sz w:val="24"/>
          <w:szCs w:val="24"/>
        </w:rPr>
        <w:t>ROJETO DE LEI N° ______ /</w:t>
      </w:r>
      <w:r w:rsidR="005C224E">
        <w:rPr>
          <w:rFonts w:ascii="Bookman Old Style" w:hAnsi="Bookman Old Style" w:cs="Arial"/>
          <w:b/>
          <w:sz w:val="24"/>
          <w:szCs w:val="24"/>
        </w:rPr>
        <w:t>2025</w:t>
      </w:r>
    </w:p>
    <w:p w:rsidR="00804517" w:rsidRPr="006803B2" w:rsidP="00BB092A" w14:paraId="5DAB6C7B" w14:textId="152BACC6">
      <w:pPr>
        <w:spacing w:after="0" w:line="360" w:lineRule="auto"/>
        <w:ind w:left="4253"/>
        <w:jc w:val="both"/>
        <w:rPr>
          <w:rFonts w:ascii="Bookman Old Style" w:hAnsi="Bookman Old Style" w:cs="Arial"/>
          <w:sz w:val="24"/>
          <w:szCs w:val="24"/>
        </w:rPr>
      </w:pPr>
    </w:p>
    <w:p w:rsidR="001D592F" w:rsidRPr="006803B2" w:rsidP="00BB092A" w14:paraId="478FE333" w14:textId="77777777">
      <w:pPr>
        <w:spacing w:after="0" w:line="360" w:lineRule="auto"/>
        <w:ind w:left="4253"/>
        <w:jc w:val="both"/>
        <w:rPr>
          <w:rFonts w:ascii="Bookman Old Style" w:hAnsi="Bookman Old Style" w:cs="Arial"/>
          <w:sz w:val="24"/>
          <w:szCs w:val="24"/>
        </w:rPr>
      </w:pPr>
    </w:p>
    <w:p w:rsidR="00804517" w:rsidRPr="006803B2" w:rsidP="00BB092A" w14:paraId="6372DDFB" w14:textId="4ED48341">
      <w:pPr>
        <w:spacing w:after="0" w:line="360" w:lineRule="auto"/>
        <w:ind w:left="4253"/>
        <w:jc w:val="both"/>
        <w:rPr>
          <w:rFonts w:ascii="Bookman Old Style" w:hAnsi="Bookman Old Style" w:cs="Arial"/>
          <w:b/>
          <w:sz w:val="24"/>
          <w:szCs w:val="24"/>
        </w:rPr>
      </w:pPr>
      <w:r w:rsidRPr="006803B2">
        <w:rPr>
          <w:rFonts w:ascii="Bookman Old Style" w:hAnsi="Bookman Old Style" w:cs="Arial"/>
          <w:b/>
          <w:sz w:val="24"/>
          <w:szCs w:val="24"/>
        </w:rPr>
        <w:t xml:space="preserve">Dispõe sobre a </w:t>
      </w:r>
      <w:r w:rsidR="00223042">
        <w:rPr>
          <w:rFonts w:ascii="Bookman Old Style" w:hAnsi="Bookman Old Style" w:cs="Arial"/>
          <w:b/>
          <w:sz w:val="24"/>
          <w:szCs w:val="24"/>
        </w:rPr>
        <w:t>alteração d</w:t>
      </w:r>
      <w:r w:rsidR="004F4BC7">
        <w:rPr>
          <w:rFonts w:ascii="Bookman Old Style" w:hAnsi="Bookman Old Style" w:cs="Arial"/>
          <w:b/>
          <w:sz w:val="24"/>
          <w:szCs w:val="24"/>
        </w:rPr>
        <w:t xml:space="preserve">o artigo </w:t>
      </w:r>
      <w:r w:rsidRPr="00D13ACC" w:rsidR="00D13ACC">
        <w:rPr>
          <w:rFonts w:ascii="Bookman Old Style" w:hAnsi="Bookman Old Style" w:cs="Arial"/>
          <w:b/>
          <w:sz w:val="24"/>
          <w:szCs w:val="24"/>
        </w:rPr>
        <w:t xml:space="preserve">6º inciso </w:t>
      </w:r>
      <w:r w:rsidR="0041493F">
        <w:rPr>
          <w:rFonts w:ascii="Bookman Old Style" w:hAnsi="Bookman Old Style" w:cs="Arial"/>
          <w:b/>
          <w:sz w:val="24"/>
          <w:szCs w:val="24"/>
        </w:rPr>
        <w:t xml:space="preserve">I </w:t>
      </w:r>
      <w:r w:rsidR="004F4BC7">
        <w:rPr>
          <w:rFonts w:ascii="Bookman Old Style" w:hAnsi="Bookman Old Style" w:cs="Arial"/>
          <w:b/>
          <w:sz w:val="24"/>
          <w:szCs w:val="24"/>
        </w:rPr>
        <w:t>d</w:t>
      </w:r>
      <w:r w:rsidR="00223042">
        <w:rPr>
          <w:rFonts w:ascii="Bookman Old Style" w:hAnsi="Bookman Old Style" w:cs="Arial"/>
          <w:b/>
          <w:sz w:val="24"/>
          <w:szCs w:val="24"/>
        </w:rPr>
        <w:t xml:space="preserve">a Lei </w:t>
      </w:r>
      <w:r w:rsidR="005C224E">
        <w:rPr>
          <w:rFonts w:ascii="Bookman Old Style" w:hAnsi="Bookman Old Style" w:cs="Arial"/>
          <w:b/>
          <w:sz w:val="24"/>
          <w:szCs w:val="24"/>
        </w:rPr>
        <w:t>3319</w:t>
      </w:r>
      <w:r w:rsidR="00223042">
        <w:rPr>
          <w:rFonts w:ascii="Bookman Old Style" w:hAnsi="Bookman Old Style" w:cs="Arial"/>
          <w:b/>
          <w:sz w:val="24"/>
          <w:szCs w:val="24"/>
        </w:rPr>
        <w:t xml:space="preserve"> de </w:t>
      </w:r>
      <w:r w:rsidR="005C224E">
        <w:rPr>
          <w:rFonts w:ascii="Bookman Old Style" w:hAnsi="Bookman Old Style" w:cs="Arial"/>
          <w:b/>
          <w:sz w:val="24"/>
          <w:szCs w:val="24"/>
        </w:rPr>
        <w:t>22</w:t>
      </w:r>
      <w:r w:rsidR="00223042">
        <w:rPr>
          <w:rFonts w:ascii="Bookman Old Style" w:hAnsi="Bookman Old Style" w:cs="Arial"/>
          <w:b/>
          <w:sz w:val="24"/>
          <w:szCs w:val="24"/>
        </w:rPr>
        <w:t xml:space="preserve"> de </w:t>
      </w:r>
      <w:r w:rsidR="005C224E">
        <w:rPr>
          <w:rFonts w:ascii="Bookman Old Style" w:hAnsi="Bookman Old Style" w:cs="Arial"/>
          <w:b/>
          <w:sz w:val="24"/>
          <w:szCs w:val="24"/>
        </w:rPr>
        <w:t>julho</w:t>
      </w:r>
      <w:r w:rsidR="00223042">
        <w:rPr>
          <w:rFonts w:ascii="Bookman Old Style" w:hAnsi="Bookman Old Style" w:cs="Arial"/>
          <w:b/>
          <w:sz w:val="24"/>
          <w:szCs w:val="24"/>
        </w:rPr>
        <w:t xml:space="preserve"> de </w:t>
      </w:r>
      <w:r w:rsidR="005C224E">
        <w:rPr>
          <w:rFonts w:ascii="Bookman Old Style" w:hAnsi="Bookman Old Style" w:cs="Arial"/>
          <w:b/>
          <w:sz w:val="24"/>
          <w:szCs w:val="24"/>
        </w:rPr>
        <w:t>1999</w:t>
      </w:r>
      <w:r w:rsidR="00223042">
        <w:rPr>
          <w:rFonts w:ascii="Bookman Old Style" w:hAnsi="Bookman Old Style" w:cs="Arial"/>
          <w:b/>
          <w:sz w:val="24"/>
          <w:szCs w:val="24"/>
        </w:rPr>
        <w:t>.</w:t>
      </w:r>
    </w:p>
    <w:p w:rsidR="001D592F" w:rsidRPr="006803B2" w:rsidP="00BB092A" w14:paraId="41F69E29" w14:textId="77777777">
      <w:pPr>
        <w:spacing w:after="0" w:line="360" w:lineRule="auto"/>
        <w:rPr>
          <w:rFonts w:ascii="Bookman Old Style" w:hAnsi="Bookman Old Style" w:cs="Arial"/>
          <w:sz w:val="24"/>
          <w:szCs w:val="24"/>
        </w:rPr>
      </w:pPr>
    </w:p>
    <w:p w:rsidR="0065644D" w:rsidRPr="006803B2" w:rsidP="00BB092A" w14:paraId="3C7A9A0F" w14:textId="77777777">
      <w:pPr>
        <w:spacing w:after="0" w:line="360" w:lineRule="auto"/>
        <w:rPr>
          <w:rFonts w:ascii="Bookman Old Style" w:hAnsi="Bookman Old Style" w:cs="Arial"/>
          <w:sz w:val="24"/>
          <w:szCs w:val="24"/>
        </w:rPr>
      </w:pPr>
    </w:p>
    <w:p w:rsidR="004A14B4" w:rsidRPr="006803B2" w:rsidP="00BB092A" w14:paraId="49124C3B" w14:textId="77777777">
      <w:pPr>
        <w:spacing w:after="0" w:line="360" w:lineRule="auto"/>
        <w:jc w:val="center"/>
        <w:rPr>
          <w:rFonts w:ascii="Bookman Old Style" w:hAnsi="Bookman Old Style" w:cs="Arial"/>
          <w:b/>
          <w:bCs/>
          <w:sz w:val="24"/>
          <w:szCs w:val="24"/>
        </w:rPr>
      </w:pPr>
      <w:r w:rsidRPr="006803B2">
        <w:rPr>
          <w:rFonts w:ascii="Bookman Old Style" w:hAnsi="Bookman Old Style" w:cs="Arial"/>
          <w:b/>
          <w:bCs/>
          <w:sz w:val="24"/>
          <w:szCs w:val="24"/>
        </w:rPr>
        <w:t>O PREFEITO MUNICIPAL DE SUMARÉ,</w:t>
      </w:r>
    </w:p>
    <w:p w:rsidR="004A14B4" w:rsidRPr="006803B2" w:rsidP="00BB092A" w14:paraId="42B375CE" w14:textId="2E8F4DDC">
      <w:pPr>
        <w:spacing w:after="0" w:line="360" w:lineRule="auto"/>
        <w:jc w:val="both"/>
        <w:rPr>
          <w:rFonts w:ascii="Bookman Old Style" w:hAnsi="Bookman Old Style" w:cs="Arial"/>
          <w:sz w:val="24"/>
          <w:szCs w:val="24"/>
        </w:rPr>
      </w:pPr>
    </w:p>
    <w:p w:rsidR="001D592F" w:rsidRPr="006803B2" w:rsidP="00BB092A" w14:paraId="4AAACA9C" w14:textId="77777777">
      <w:pPr>
        <w:spacing w:after="0" w:line="360" w:lineRule="auto"/>
        <w:jc w:val="both"/>
        <w:rPr>
          <w:rFonts w:ascii="Bookman Old Style" w:hAnsi="Bookman Old Style" w:cs="Arial"/>
          <w:sz w:val="24"/>
          <w:szCs w:val="24"/>
        </w:rPr>
      </w:pPr>
    </w:p>
    <w:p w:rsidR="00536165" w:rsidRPr="006803B2" w:rsidP="00BB092A" w14:paraId="333C116A" w14:textId="77777777">
      <w:pPr>
        <w:spacing w:after="0" w:line="360" w:lineRule="auto"/>
        <w:jc w:val="both"/>
        <w:rPr>
          <w:rFonts w:ascii="Bookman Old Style" w:hAnsi="Bookman Old Style" w:cs="Arial"/>
          <w:sz w:val="24"/>
          <w:szCs w:val="24"/>
        </w:rPr>
      </w:pPr>
      <w:r w:rsidRPr="006803B2">
        <w:rPr>
          <w:rFonts w:ascii="Bookman Old Style" w:hAnsi="Bookman Old Style" w:cs="Arial"/>
          <w:sz w:val="24"/>
          <w:szCs w:val="24"/>
        </w:rPr>
        <w:t xml:space="preserve">Faço saber que a Câmara Municipal aprovou e eu sanciono e promulgo a seguinte Lei: </w:t>
      </w:r>
    </w:p>
    <w:p w:rsidR="00536165" w:rsidP="00BB092A" w14:paraId="2274DD49" w14:textId="4EF02A19">
      <w:pPr>
        <w:spacing w:after="0" w:line="360" w:lineRule="auto"/>
        <w:jc w:val="both"/>
        <w:rPr>
          <w:rFonts w:ascii="Bookman Old Style" w:hAnsi="Bookman Old Style" w:cs="Arial"/>
          <w:sz w:val="24"/>
          <w:szCs w:val="24"/>
        </w:rPr>
      </w:pPr>
    </w:p>
    <w:p w:rsidR="006803B2" w:rsidRPr="006803B2" w:rsidP="00BB092A" w14:paraId="6E8BDDC4" w14:textId="77777777">
      <w:pPr>
        <w:spacing w:after="0" w:line="360" w:lineRule="auto"/>
        <w:jc w:val="both"/>
        <w:rPr>
          <w:rFonts w:ascii="Bookman Old Style" w:hAnsi="Bookman Old Style" w:cs="Arial"/>
          <w:sz w:val="24"/>
          <w:szCs w:val="24"/>
        </w:rPr>
      </w:pPr>
    </w:p>
    <w:p w:rsidR="00223042" w:rsidP="00BB092A" w14:paraId="0E7A465B" w14:textId="6FB584B8">
      <w:pPr>
        <w:spacing w:after="0" w:line="360" w:lineRule="auto"/>
        <w:jc w:val="both"/>
        <w:rPr>
          <w:rFonts w:ascii="Bookman Old Style" w:hAnsi="Bookman Old Style" w:cs="Arial"/>
          <w:sz w:val="24"/>
          <w:szCs w:val="24"/>
        </w:rPr>
      </w:pPr>
      <w:r w:rsidRPr="006803B2">
        <w:rPr>
          <w:rFonts w:ascii="Bookman Old Style" w:hAnsi="Bookman Old Style" w:cs="Arial"/>
          <w:b/>
          <w:bCs/>
          <w:sz w:val="24"/>
          <w:szCs w:val="24"/>
        </w:rPr>
        <w:tab/>
        <w:t>Art. 1º</w:t>
      </w:r>
      <w:r w:rsidRPr="006803B2">
        <w:rPr>
          <w:rFonts w:ascii="Bookman Old Style" w:hAnsi="Bookman Old Style" w:cs="Arial"/>
          <w:sz w:val="24"/>
          <w:szCs w:val="24"/>
        </w:rPr>
        <w:t xml:space="preserve"> - </w:t>
      </w:r>
      <w:r>
        <w:rPr>
          <w:rFonts w:ascii="Bookman Old Style" w:hAnsi="Bookman Old Style" w:cs="Arial"/>
          <w:sz w:val="24"/>
          <w:szCs w:val="24"/>
        </w:rPr>
        <w:t xml:space="preserve">Fica </w:t>
      </w:r>
      <w:r w:rsidR="00FE1CD1">
        <w:rPr>
          <w:rFonts w:ascii="Bookman Old Style" w:hAnsi="Bookman Old Style" w:cs="Arial"/>
          <w:sz w:val="24"/>
          <w:szCs w:val="24"/>
        </w:rPr>
        <w:t>alterado o</w:t>
      </w:r>
      <w:r>
        <w:rPr>
          <w:rFonts w:ascii="Bookman Old Style" w:hAnsi="Bookman Old Style" w:cs="Arial"/>
          <w:sz w:val="24"/>
          <w:szCs w:val="24"/>
        </w:rPr>
        <w:t xml:space="preserve"> </w:t>
      </w:r>
      <w:r w:rsidR="00FE1CD1">
        <w:rPr>
          <w:rFonts w:ascii="Bookman Old Style" w:hAnsi="Bookman Old Style" w:cs="Arial"/>
          <w:sz w:val="24"/>
          <w:szCs w:val="24"/>
        </w:rPr>
        <w:t>a</w:t>
      </w:r>
      <w:r>
        <w:rPr>
          <w:rFonts w:ascii="Bookman Old Style" w:hAnsi="Bookman Old Style" w:cs="Arial"/>
          <w:sz w:val="24"/>
          <w:szCs w:val="24"/>
        </w:rPr>
        <w:t xml:space="preserve">rtigo </w:t>
      </w:r>
      <w:r w:rsidR="005C224E">
        <w:rPr>
          <w:rFonts w:ascii="Bookman Old Style" w:hAnsi="Bookman Old Style" w:cs="Arial"/>
          <w:sz w:val="24"/>
          <w:szCs w:val="24"/>
        </w:rPr>
        <w:t>6</w:t>
      </w:r>
      <w:r>
        <w:rPr>
          <w:rFonts w:ascii="Bookman Old Style" w:hAnsi="Bookman Old Style" w:cs="Arial"/>
          <w:sz w:val="24"/>
          <w:szCs w:val="24"/>
        </w:rPr>
        <w:t xml:space="preserve">º </w:t>
      </w:r>
      <w:r w:rsidR="00D13ACC">
        <w:rPr>
          <w:rFonts w:ascii="Bookman Old Style" w:hAnsi="Bookman Old Style" w:cs="Arial"/>
          <w:sz w:val="24"/>
          <w:szCs w:val="24"/>
        </w:rPr>
        <w:t xml:space="preserve">inciso I </w:t>
      </w:r>
      <w:r>
        <w:rPr>
          <w:rFonts w:ascii="Bookman Old Style" w:hAnsi="Bookman Old Style" w:cs="Arial"/>
          <w:sz w:val="24"/>
          <w:szCs w:val="24"/>
        </w:rPr>
        <w:t xml:space="preserve">da Lei Municipal </w:t>
      </w:r>
      <w:r w:rsidR="005C224E">
        <w:rPr>
          <w:rFonts w:ascii="Bookman Old Style" w:hAnsi="Bookman Old Style" w:cs="Arial"/>
          <w:sz w:val="24"/>
          <w:szCs w:val="24"/>
        </w:rPr>
        <w:t>3319</w:t>
      </w:r>
      <w:r>
        <w:rPr>
          <w:rFonts w:ascii="Bookman Old Style" w:hAnsi="Bookman Old Style" w:cs="Arial"/>
          <w:sz w:val="24"/>
          <w:szCs w:val="24"/>
        </w:rPr>
        <w:t xml:space="preserve">, de </w:t>
      </w:r>
      <w:r w:rsidR="005C224E">
        <w:rPr>
          <w:rFonts w:ascii="Bookman Old Style" w:hAnsi="Bookman Old Style" w:cs="Arial"/>
          <w:sz w:val="24"/>
          <w:szCs w:val="24"/>
        </w:rPr>
        <w:t>22</w:t>
      </w:r>
      <w:r>
        <w:rPr>
          <w:rFonts w:ascii="Bookman Old Style" w:hAnsi="Bookman Old Style" w:cs="Arial"/>
          <w:sz w:val="24"/>
          <w:szCs w:val="24"/>
        </w:rPr>
        <w:t xml:space="preserve"> </w:t>
      </w:r>
      <w:r w:rsidR="005C224E">
        <w:rPr>
          <w:rFonts w:ascii="Bookman Old Style" w:hAnsi="Bookman Old Style" w:cs="Arial"/>
          <w:sz w:val="24"/>
          <w:szCs w:val="24"/>
        </w:rPr>
        <w:t>julho</w:t>
      </w:r>
      <w:r>
        <w:rPr>
          <w:rFonts w:ascii="Bookman Old Style" w:hAnsi="Bookman Old Style" w:cs="Arial"/>
          <w:sz w:val="24"/>
          <w:szCs w:val="24"/>
        </w:rPr>
        <w:t xml:space="preserve"> de </w:t>
      </w:r>
      <w:r w:rsidR="005C224E">
        <w:rPr>
          <w:rFonts w:ascii="Bookman Old Style" w:hAnsi="Bookman Old Style" w:cs="Arial"/>
          <w:sz w:val="24"/>
          <w:szCs w:val="24"/>
        </w:rPr>
        <w:t>1999</w:t>
      </w:r>
      <w:r>
        <w:rPr>
          <w:rFonts w:ascii="Bookman Old Style" w:hAnsi="Bookman Old Style" w:cs="Arial"/>
          <w:sz w:val="24"/>
          <w:szCs w:val="24"/>
        </w:rPr>
        <w:t>, passando a vigorar com a seguinte redação:</w:t>
      </w:r>
    </w:p>
    <w:p w:rsidR="00223042" w:rsidP="00BB092A" w14:paraId="54CD26F9" w14:textId="77777777">
      <w:pPr>
        <w:spacing w:after="0" w:line="360" w:lineRule="auto"/>
        <w:jc w:val="both"/>
        <w:rPr>
          <w:rFonts w:ascii="Bookman Old Style" w:hAnsi="Bookman Old Style" w:cs="Arial"/>
          <w:sz w:val="24"/>
          <w:szCs w:val="24"/>
        </w:rPr>
      </w:pPr>
    </w:p>
    <w:p w:rsidR="00536165" w:rsidRPr="006803B2" w:rsidP="00BB092A" w14:paraId="46064912" w14:textId="363E1CB7">
      <w:pPr>
        <w:spacing w:after="0" w:line="360" w:lineRule="auto"/>
        <w:jc w:val="both"/>
        <w:rPr>
          <w:rFonts w:ascii="Bookman Old Style" w:hAnsi="Bookman Old Style" w:cs="Arial"/>
          <w:sz w:val="24"/>
          <w:szCs w:val="24"/>
        </w:rPr>
      </w:pPr>
      <w:r>
        <w:rPr>
          <w:rFonts w:ascii="Bookman Old Style" w:hAnsi="Bookman Old Style" w:cs="Arial"/>
          <w:sz w:val="24"/>
          <w:szCs w:val="24"/>
        </w:rPr>
        <w:tab/>
      </w:r>
      <w:r w:rsidRPr="00D13ACC" w:rsidR="00D13ACC">
        <w:rPr>
          <w:rFonts w:ascii="Bookman Old Style" w:hAnsi="Bookman Old Style" w:cs="Arial"/>
          <w:sz w:val="24"/>
          <w:szCs w:val="24"/>
        </w:rPr>
        <w:t xml:space="preserve">I - comprovar a situação de desempregado de no mínimo </w:t>
      </w:r>
      <w:r w:rsidR="00D13ACC">
        <w:rPr>
          <w:rFonts w:ascii="Bookman Old Style" w:hAnsi="Bookman Old Style" w:cs="Arial"/>
          <w:sz w:val="24"/>
          <w:szCs w:val="24"/>
        </w:rPr>
        <w:t>3</w:t>
      </w:r>
      <w:r w:rsidRPr="00D13ACC" w:rsidR="00D13ACC">
        <w:rPr>
          <w:rFonts w:ascii="Bookman Old Style" w:hAnsi="Bookman Old Style" w:cs="Arial"/>
          <w:sz w:val="24"/>
          <w:szCs w:val="24"/>
        </w:rPr>
        <w:t xml:space="preserve"> (</w:t>
      </w:r>
      <w:r w:rsidR="00D13ACC">
        <w:rPr>
          <w:rFonts w:ascii="Bookman Old Style" w:hAnsi="Bookman Old Style" w:cs="Arial"/>
          <w:sz w:val="24"/>
          <w:szCs w:val="24"/>
        </w:rPr>
        <w:t>três</w:t>
      </w:r>
      <w:r w:rsidRPr="00D13ACC" w:rsidR="00D13ACC">
        <w:rPr>
          <w:rFonts w:ascii="Bookman Old Style" w:hAnsi="Bookman Old Style" w:cs="Arial"/>
          <w:sz w:val="24"/>
          <w:szCs w:val="24"/>
        </w:rPr>
        <w:t xml:space="preserve">) </w:t>
      </w:r>
      <w:r w:rsidR="00D13ACC">
        <w:rPr>
          <w:rFonts w:ascii="Bookman Old Style" w:hAnsi="Bookman Old Style" w:cs="Arial"/>
          <w:sz w:val="24"/>
          <w:szCs w:val="24"/>
        </w:rPr>
        <w:t>meses</w:t>
      </w:r>
      <w:r w:rsidRPr="00D13ACC" w:rsidR="00D13ACC">
        <w:rPr>
          <w:rFonts w:ascii="Bookman Old Style" w:hAnsi="Bookman Old Style" w:cs="Arial"/>
          <w:sz w:val="24"/>
          <w:szCs w:val="24"/>
        </w:rPr>
        <w:t>; e,</w:t>
      </w:r>
      <w:r>
        <w:rPr>
          <w:rFonts w:ascii="Bookman Old Style" w:hAnsi="Bookman Old Style" w:cs="Arial"/>
          <w:sz w:val="24"/>
          <w:szCs w:val="24"/>
        </w:rPr>
        <w:tab/>
      </w:r>
      <w:r w:rsidRPr="006803B2">
        <w:rPr>
          <w:rFonts w:ascii="Bookman Old Style" w:hAnsi="Bookman Old Style" w:cs="Arial"/>
          <w:b/>
          <w:bCs/>
          <w:sz w:val="24"/>
          <w:szCs w:val="24"/>
        </w:rPr>
        <w:tab/>
      </w:r>
    </w:p>
    <w:p w:rsidR="00536165" w:rsidRPr="006803B2" w:rsidP="00BB092A" w14:paraId="7A2E0815" w14:textId="46DF58DC">
      <w:pPr>
        <w:spacing w:after="0" w:line="360" w:lineRule="auto"/>
        <w:jc w:val="both"/>
        <w:rPr>
          <w:rFonts w:ascii="Bookman Old Style" w:hAnsi="Bookman Old Style" w:cs="Arial"/>
          <w:sz w:val="24"/>
          <w:szCs w:val="24"/>
        </w:rPr>
      </w:pPr>
      <w:r w:rsidRPr="006803B2">
        <w:rPr>
          <w:rFonts w:ascii="Bookman Old Style" w:hAnsi="Bookman Old Style" w:cs="Arial"/>
          <w:b/>
          <w:bCs/>
          <w:sz w:val="24"/>
          <w:szCs w:val="24"/>
        </w:rPr>
        <w:tab/>
        <w:t xml:space="preserve">Art. </w:t>
      </w:r>
      <w:r w:rsidR="0041493F">
        <w:rPr>
          <w:rFonts w:ascii="Bookman Old Style" w:hAnsi="Bookman Old Style" w:cs="Arial"/>
          <w:b/>
          <w:bCs/>
          <w:sz w:val="24"/>
          <w:szCs w:val="24"/>
        </w:rPr>
        <w:t>2</w:t>
      </w:r>
      <w:r w:rsidRPr="006803B2">
        <w:rPr>
          <w:rFonts w:ascii="Bookman Old Style" w:hAnsi="Bookman Old Style" w:cs="Arial"/>
          <w:b/>
          <w:bCs/>
          <w:sz w:val="24"/>
          <w:szCs w:val="24"/>
        </w:rPr>
        <w:t>º</w:t>
      </w:r>
      <w:r w:rsidRPr="006803B2">
        <w:rPr>
          <w:rFonts w:ascii="Bookman Old Style" w:hAnsi="Bookman Old Style" w:cs="Arial"/>
          <w:sz w:val="24"/>
          <w:szCs w:val="24"/>
        </w:rPr>
        <w:t xml:space="preserve"> - </w:t>
      </w:r>
      <w:r w:rsidRPr="006803B2" w:rsidR="00223042">
        <w:rPr>
          <w:rFonts w:ascii="Bookman Old Style" w:hAnsi="Bookman Old Style" w:cs="Arial"/>
          <w:sz w:val="24"/>
          <w:szCs w:val="24"/>
        </w:rPr>
        <w:t>Esta lei entra em vigor após a sua publicação.</w:t>
      </w:r>
      <w:r w:rsidRPr="006803B2">
        <w:rPr>
          <w:rFonts w:ascii="Bookman Old Style" w:hAnsi="Bookman Old Style" w:cs="Arial"/>
          <w:sz w:val="24"/>
          <w:szCs w:val="24"/>
        </w:rPr>
        <w:t xml:space="preserve"> </w:t>
      </w:r>
    </w:p>
    <w:p w:rsidR="00536165" w:rsidRPr="006803B2" w:rsidP="00BB092A" w14:paraId="7CA94117" w14:textId="661F7B7E">
      <w:pPr>
        <w:spacing w:after="0" w:line="360" w:lineRule="auto"/>
        <w:jc w:val="both"/>
        <w:rPr>
          <w:rFonts w:ascii="Bookman Old Style" w:hAnsi="Bookman Old Style" w:cs="Arial"/>
          <w:sz w:val="24"/>
          <w:szCs w:val="24"/>
        </w:rPr>
      </w:pPr>
      <w:r w:rsidRPr="006803B2">
        <w:rPr>
          <w:rFonts w:ascii="Bookman Old Style" w:hAnsi="Bookman Old Style" w:cs="Arial"/>
          <w:sz w:val="24"/>
          <w:szCs w:val="24"/>
        </w:rPr>
        <w:t xml:space="preserve">  </w:t>
      </w:r>
    </w:p>
    <w:p w:rsidR="00536165" w:rsidP="00BB092A" w14:paraId="59A50D47" w14:textId="4201C359">
      <w:pPr>
        <w:spacing w:after="0" w:line="360" w:lineRule="auto"/>
        <w:jc w:val="center"/>
        <w:rPr>
          <w:rFonts w:ascii="Bookman Old Style" w:hAnsi="Bookman Old Style" w:cs="Arial"/>
          <w:sz w:val="24"/>
          <w:szCs w:val="24"/>
        </w:rPr>
      </w:pPr>
      <w:r w:rsidRPr="006803B2">
        <w:rPr>
          <w:rFonts w:ascii="Bookman Old Style" w:hAnsi="Bookman Old Style"/>
          <w:sz w:val="24"/>
          <w:szCs w:val="24"/>
        </w:rPr>
        <w:t xml:space="preserve">Sala das Sessões, </w:t>
      </w:r>
      <w:r w:rsidR="00627FF8">
        <w:rPr>
          <w:rFonts w:ascii="Bookman Old Style" w:hAnsi="Bookman Old Style"/>
          <w:sz w:val="24"/>
          <w:szCs w:val="24"/>
        </w:rPr>
        <w:t>1</w:t>
      </w:r>
      <w:r w:rsidR="007B332A">
        <w:rPr>
          <w:rFonts w:ascii="Bookman Old Style" w:hAnsi="Bookman Old Style"/>
          <w:sz w:val="24"/>
          <w:szCs w:val="24"/>
        </w:rPr>
        <w:t>7</w:t>
      </w:r>
      <w:r w:rsidRPr="006803B2">
        <w:rPr>
          <w:rFonts w:ascii="Bookman Old Style" w:hAnsi="Bookman Old Style"/>
          <w:sz w:val="24"/>
          <w:szCs w:val="24"/>
        </w:rPr>
        <w:t xml:space="preserve"> de </w:t>
      </w:r>
      <w:r w:rsidR="006803B2">
        <w:rPr>
          <w:rFonts w:ascii="Bookman Old Style" w:hAnsi="Bookman Old Style"/>
          <w:sz w:val="24"/>
          <w:szCs w:val="24"/>
        </w:rPr>
        <w:t>fevereiro</w:t>
      </w:r>
      <w:r w:rsidRPr="006803B2">
        <w:rPr>
          <w:rFonts w:ascii="Bookman Old Style" w:hAnsi="Bookman Old Style"/>
          <w:sz w:val="24"/>
          <w:szCs w:val="24"/>
        </w:rPr>
        <w:t xml:space="preserve"> de 202</w:t>
      </w:r>
      <w:r w:rsidR="0041493F">
        <w:rPr>
          <w:rFonts w:ascii="Bookman Old Style" w:hAnsi="Bookman Old Style"/>
          <w:sz w:val="24"/>
          <w:szCs w:val="24"/>
        </w:rPr>
        <w:t>4</w:t>
      </w:r>
      <w:r w:rsidRPr="006803B2">
        <w:rPr>
          <w:rFonts w:ascii="Bookman Old Style" w:hAnsi="Bookman Old Style" w:cs="Arial"/>
          <w:sz w:val="24"/>
          <w:szCs w:val="24"/>
        </w:rPr>
        <w:t>.</w:t>
      </w:r>
    </w:p>
    <w:p w:rsidR="00BB092A" w:rsidRPr="006803B2" w:rsidP="00BB092A" w14:paraId="4AB90E4A" w14:textId="77777777">
      <w:pPr>
        <w:spacing w:after="0" w:line="360" w:lineRule="auto"/>
        <w:jc w:val="center"/>
        <w:rPr>
          <w:rFonts w:ascii="Bookman Old Style" w:hAnsi="Bookman Old Style" w:cs="Arial"/>
          <w:sz w:val="24"/>
          <w:szCs w:val="24"/>
        </w:rPr>
      </w:pPr>
    </w:p>
    <w:p w:rsidR="00536165" w:rsidRPr="006803B2" w:rsidP="00BB092A" w14:paraId="63488A09" w14:textId="77777777">
      <w:pPr>
        <w:spacing w:after="0" w:line="360" w:lineRule="auto"/>
        <w:jc w:val="center"/>
        <w:rPr>
          <w:rFonts w:ascii="Bookman Old Style" w:hAnsi="Bookman Old Style" w:cs="Arial"/>
          <w:b/>
          <w:sz w:val="24"/>
          <w:szCs w:val="24"/>
        </w:rPr>
      </w:pPr>
      <w:r>
        <w:rPr>
          <w:rFonts w:ascii="Bookman Old Style" w:hAnsi="Bookman Old Style" w:cs="Arial"/>
          <w:b/>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4pt;height:61.8pt" o:oleicon="f" o:ole="">
            <v:imagedata r:id="rId4" o:title=""/>
          </v:shape>
          <o:OLEObject Type="Embed" ProgID="Acrobat.Document.DC" ShapeID="_x0000_i1025" DrawAspect="Content" ObjectID="_1801293864" r:id="rId5"/>
        </w:object>
      </w:r>
    </w:p>
    <w:p w:rsidR="00536165" w:rsidRPr="006803B2" w:rsidP="00BB092A" w14:paraId="70E45674" w14:textId="77777777">
      <w:pPr>
        <w:spacing w:after="0" w:line="360" w:lineRule="auto"/>
        <w:jc w:val="center"/>
        <w:rPr>
          <w:rFonts w:ascii="Bookman Old Style" w:hAnsi="Bookman Old Style" w:cs="Arial"/>
          <w:b/>
          <w:sz w:val="24"/>
          <w:szCs w:val="24"/>
        </w:rPr>
      </w:pPr>
      <w:r w:rsidRPr="006803B2">
        <w:rPr>
          <w:rFonts w:ascii="Bookman Old Style" w:hAnsi="Bookman Old Style" w:cs="Arial"/>
          <w:b/>
          <w:sz w:val="24"/>
          <w:szCs w:val="24"/>
        </w:rPr>
        <w:t>Rai Stein Sciascio</w:t>
      </w:r>
    </w:p>
    <w:p w:rsidR="00536165" w:rsidRPr="006803B2" w:rsidP="00BB092A" w14:paraId="02D5A285" w14:textId="77777777">
      <w:pPr>
        <w:spacing w:after="0" w:line="360" w:lineRule="auto"/>
        <w:jc w:val="center"/>
        <w:rPr>
          <w:rFonts w:ascii="Bookman Old Style" w:hAnsi="Bookman Old Style" w:cs="Arial"/>
          <w:b/>
          <w:sz w:val="24"/>
          <w:szCs w:val="24"/>
        </w:rPr>
      </w:pPr>
      <w:r w:rsidRPr="006803B2">
        <w:rPr>
          <w:rFonts w:ascii="Bookman Old Style" w:hAnsi="Bookman Old Style" w:cs="Arial"/>
          <w:b/>
          <w:sz w:val="24"/>
          <w:szCs w:val="24"/>
        </w:rPr>
        <w:t>Rai do Paraíso</w:t>
      </w:r>
    </w:p>
    <w:p w:rsidR="00536165" w:rsidRPr="006803B2" w:rsidP="00BB092A" w14:paraId="58C87DE4" w14:textId="77777777">
      <w:pPr>
        <w:spacing w:after="0" w:line="360" w:lineRule="auto"/>
        <w:jc w:val="center"/>
        <w:rPr>
          <w:rFonts w:ascii="Bookman Old Style" w:hAnsi="Bookman Old Style" w:cs="Arial"/>
          <w:b/>
          <w:sz w:val="24"/>
          <w:szCs w:val="24"/>
        </w:rPr>
      </w:pPr>
      <w:r w:rsidRPr="006803B2">
        <w:rPr>
          <w:rFonts w:ascii="Bookman Old Style" w:hAnsi="Bookman Old Style" w:cs="Arial"/>
          <w:b/>
          <w:sz w:val="24"/>
          <w:szCs w:val="24"/>
        </w:rPr>
        <w:t>Vereador</w:t>
      </w:r>
    </w:p>
    <w:p w:rsidR="00536165" w:rsidRPr="006803B2" w:rsidP="00BB092A" w14:paraId="0B9E8C0D" w14:textId="1AC48F84">
      <w:pPr>
        <w:spacing w:after="0" w:line="360" w:lineRule="auto"/>
        <w:jc w:val="center"/>
        <w:rPr>
          <w:rFonts w:ascii="Bookman Old Style" w:hAnsi="Bookman Old Style" w:cs="Arial"/>
          <w:b/>
          <w:bCs/>
          <w:sz w:val="24"/>
          <w:szCs w:val="24"/>
        </w:rPr>
      </w:pPr>
      <w:r w:rsidRPr="006803B2">
        <w:rPr>
          <w:rFonts w:ascii="Bookman Old Style" w:hAnsi="Bookman Old Style" w:cs="Arial"/>
          <w:b/>
          <w:bCs/>
          <w:sz w:val="24"/>
          <w:szCs w:val="24"/>
        </w:rPr>
        <w:t>JUSTIFICATIVA</w:t>
      </w:r>
    </w:p>
    <w:p w:rsidR="00536165" w:rsidRPr="006803B2" w:rsidP="00BB092A" w14:paraId="50B7067E" w14:textId="77777777">
      <w:pPr>
        <w:spacing w:after="0" w:line="360" w:lineRule="auto"/>
        <w:jc w:val="center"/>
        <w:rPr>
          <w:rFonts w:ascii="Bookman Old Style" w:hAnsi="Bookman Old Style" w:cs="Arial"/>
          <w:sz w:val="24"/>
          <w:szCs w:val="24"/>
        </w:rPr>
      </w:pPr>
    </w:p>
    <w:p w:rsidR="00BB092A" w:rsidRPr="00BB092A" w:rsidP="00BB092A" w14:paraId="1013E6D5" w14:textId="0A0C73D6">
      <w:pPr>
        <w:spacing w:after="0" w:line="360" w:lineRule="auto"/>
        <w:jc w:val="both"/>
        <w:rPr>
          <w:rFonts w:ascii="Bookman Old Style" w:hAnsi="Bookman Old Style" w:cs="Arial"/>
          <w:sz w:val="24"/>
          <w:szCs w:val="24"/>
        </w:rPr>
      </w:pPr>
      <w:r w:rsidRPr="006803B2">
        <w:rPr>
          <w:rFonts w:ascii="Bookman Old Style" w:hAnsi="Bookman Old Style" w:cs="Arial"/>
          <w:sz w:val="24"/>
          <w:szCs w:val="24"/>
        </w:rPr>
        <w:tab/>
      </w:r>
      <w:r w:rsidRPr="006803B2" w:rsidR="00536165">
        <w:rPr>
          <w:rFonts w:ascii="Bookman Old Style" w:hAnsi="Bookman Old Style" w:cs="Arial"/>
          <w:sz w:val="24"/>
          <w:szCs w:val="24"/>
        </w:rPr>
        <w:t xml:space="preserve">Submetemos para aprovação dessa egrégia Casa de Leis o presente Projeto, que tem por objetivo </w:t>
      </w:r>
      <w:r w:rsidRPr="00BB092A">
        <w:rPr>
          <w:rFonts w:ascii="Bookman Old Style" w:hAnsi="Bookman Old Style" w:cs="Arial"/>
          <w:sz w:val="24"/>
          <w:szCs w:val="24"/>
        </w:rPr>
        <w:t>alterar o artigo 6º, inciso I, da Lei Municipal nº 3.319, de 22 de julho de 1999, reduzindo de 1 (um) ano para 3 (três) meses o período de comprovação da situação de desemprego para acesso aos benefícios previstos na referida legislação.</w:t>
      </w:r>
    </w:p>
    <w:p w:rsidR="00BB092A" w:rsidRPr="00BB092A" w:rsidP="00BB092A" w14:paraId="668B3C4A" w14:textId="77777777">
      <w:pPr>
        <w:spacing w:after="0" w:line="360" w:lineRule="auto"/>
        <w:jc w:val="both"/>
        <w:rPr>
          <w:rFonts w:ascii="Bookman Old Style" w:hAnsi="Bookman Old Style" w:cs="Arial"/>
          <w:sz w:val="24"/>
          <w:szCs w:val="24"/>
        </w:rPr>
      </w:pPr>
    </w:p>
    <w:p w:rsidR="00BB092A" w:rsidRPr="00BB092A" w:rsidP="00BB092A" w14:paraId="0694C498" w14:textId="77777777">
      <w:pPr>
        <w:spacing w:after="0" w:line="360" w:lineRule="auto"/>
        <w:ind w:firstLine="708"/>
        <w:jc w:val="both"/>
        <w:rPr>
          <w:rFonts w:ascii="Bookman Old Style" w:hAnsi="Bookman Old Style" w:cs="Arial"/>
          <w:sz w:val="24"/>
          <w:szCs w:val="24"/>
        </w:rPr>
      </w:pPr>
      <w:r w:rsidRPr="00BB092A">
        <w:rPr>
          <w:rFonts w:ascii="Bookman Old Style" w:hAnsi="Bookman Old Style" w:cs="Arial"/>
          <w:sz w:val="24"/>
          <w:szCs w:val="24"/>
        </w:rPr>
        <w:t>A medida visa adequar a legislação municipal à realidade socioeconômica atual, garantindo maior celeridade na concessão de benefícios à população em situação de vulnerabilidade. A exigência de um período mínimo de 12 meses de desemprego para que o cidadão tenha acesso a determinados direitos e auxílios municipais pode, na prática, excluir uma parcela significativa da população que, mesmo estando há menos tempo sem vínculo empregatício, já enfrenta dificuldades financeiras severas.</w:t>
      </w:r>
    </w:p>
    <w:p w:rsidR="00BB092A" w:rsidRPr="00BB092A" w:rsidP="00BB092A" w14:paraId="1446A94D" w14:textId="77777777">
      <w:pPr>
        <w:spacing w:after="0" w:line="360" w:lineRule="auto"/>
        <w:jc w:val="both"/>
        <w:rPr>
          <w:rFonts w:ascii="Bookman Old Style" w:hAnsi="Bookman Old Style" w:cs="Arial"/>
          <w:sz w:val="24"/>
          <w:szCs w:val="24"/>
        </w:rPr>
      </w:pPr>
    </w:p>
    <w:p w:rsidR="00BB092A" w:rsidRPr="00BB092A" w:rsidP="00BB092A" w14:paraId="75D9BDA5" w14:textId="77777777">
      <w:pPr>
        <w:spacing w:after="0" w:line="360" w:lineRule="auto"/>
        <w:ind w:firstLine="708"/>
        <w:jc w:val="both"/>
        <w:rPr>
          <w:rFonts w:ascii="Bookman Old Style" w:hAnsi="Bookman Old Style" w:cs="Arial"/>
          <w:sz w:val="24"/>
          <w:szCs w:val="24"/>
        </w:rPr>
      </w:pPr>
      <w:r w:rsidRPr="00BB092A">
        <w:rPr>
          <w:rFonts w:ascii="Bookman Old Style" w:hAnsi="Bookman Old Style" w:cs="Arial"/>
          <w:sz w:val="24"/>
          <w:szCs w:val="24"/>
        </w:rPr>
        <w:t>A redução para 3 meses permitirá que trabalhadores recém-desempregados, que muitas vezes perdem suas fontes de renda de forma abrupta e sem reserva financeira suficiente, possam ser amparados pela legislação municipal de maneira mais rápida e eficaz. Essa mudança trará impactos positivos, promovendo justiça social e garantindo maior dignidade aos cidadãos em momentos de crise.</w:t>
      </w:r>
    </w:p>
    <w:p w:rsidR="00BB092A" w:rsidRPr="00BB092A" w:rsidP="00BB092A" w14:paraId="3D4D5881" w14:textId="77777777">
      <w:pPr>
        <w:spacing w:after="0" w:line="360" w:lineRule="auto"/>
        <w:jc w:val="both"/>
        <w:rPr>
          <w:rFonts w:ascii="Bookman Old Style" w:hAnsi="Bookman Old Style" w:cs="Arial"/>
          <w:sz w:val="24"/>
          <w:szCs w:val="24"/>
        </w:rPr>
      </w:pPr>
    </w:p>
    <w:p w:rsidR="00BB092A" w:rsidRPr="00BB092A" w:rsidP="00BB092A" w14:paraId="5B49268D" w14:textId="77777777">
      <w:pPr>
        <w:spacing w:after="0" w:line="360" w:lineRule="auto"/>
        <w:ind w:firstLine="708"/>
        <w:jc w:val="both"/>
        <w:rPr>
          <w:rFonts w:ascii="Bookman Old Style" w:hAnsi="Bookman Old Style" w:cs="Arial"/>
          <w:sz w:val="24"/>
          <w:szCs w:val="24"/>
        </w:rPr>
      </w:pPr>
      <w:r w:rsidRPr="00BB092A">
        <w:rPr>
          <w:rFonts w:ascii="Bookman Old Style" w:hAnsi="Bookman Old Style" w:cs="Arial"/>
          <w:sz w:val="24"/>
          <w:szCs w:val="24"/>
        </w:rPr>
        <w:t>Além disso, a medida está alinhada com princípios de assistência social e de promoção da inclusão, proporcionando condições mais equitativas para que os munícipes possam superar períodos de dificuldade financeira sem que precisem aguardar um prazo excessivo para acessar os benefícios previstos na legislação vigente.</w:t>
      </w:r>
    </w:p>
    <w:p w:rsidR="00BB092A" w:rsidP="00BB092A" w14:paraId="2CD5819F" w14:textId="77777777">
      <w:pPr>
        <w:spacing w:after="0" w:line="360" w:lineRule="auto"/>
        <w:ind w:firstLine="708"/>
        <w:jc w:val="both"/>
        <w:rPr>
          <w:rFonts w:ascii="Bookman Old Style" w:hAnsi="Bookman Old Style" w:cs="Arial"/>
          <w:sz w:val="24"/>
          <w:szCs w:val="24"/>
        </w:rPr>
      </w:pPr>
    </w:p>
    <w:p w:rsidR="00536165" w:rsidRPr="006803B2" w:rsidP="00BB092A" w14:paraId="5C6F7323" w14:textId="15DA6BA9">
      <w:pPr>
        <w:spacing w:after="0" w:line="360" w:lineRule="auto"/>
        <w:ind w:firstLine="708"/>
        <w:jc w:val="both"/>
        <w:rPr>
          <w:rFonts w:ascii="Bookman Old Style" w:hAnsi="Bookman Old Style" w:cs="Arial"/>
          <w:sz w:val="24"/>
          <w:szCs w:val="24"/>
        </w:rPr>
      </w:pPr>
      <w:r w:rsidRPr="00BB092A">
        <w:rPr>
          <w:rFonts w:ascii="Bookman Old Style" w:hAnsi="Bookman Old Style" w:cs="Arial"/>
          <w:sz w:val="24"/>
          <w:szCs w:val="24"/>
        </w:rPr>
        <w:t>Dessa forma, solicitamos o apoio dos nobres pares para a aprovação deste projeto, que representa um avanço significativo na proteção social da nossa população.</w:t>
      </w:r>
    </w:p>
    <w:p w:rsidR="006803B2" w:rsidRPr="006803B2" w:rsidP="00BB092A" w14:paraId="3754909F" w14:textId="77777777">
      <w:pPr>
        <w:spacing w:after="0" w:line="360" w:lineRule="auto"/>
        <w:jc w:val="both"/>
        <w:rPr>
          <w:rFonts w:ascii="Bookman Old Style" w:hAnsi="Bookman Old Style" w:cs="Arial"/>
          <w:sz w:val="24"/>
          <w:szCs w:val="24"/>
        </w:rPr>
      </w:pPr>
    </w:p>
    <w:p w:rsidR="006803B2" w:rsidP="00BB092A" w14:paraId="093A055B" w14:textId="01DED640">
      <w:pPr>
        <w:spacing w:after="0" w:line="360" w:lineRule="auto"/>
        <w:jc w:val="center"/>
        <w:rPr>
          <w:rFonts w:ascii="Bookman Old Style" w:hAnsi="Bookman Old Style" w:cs="Arial"/>
          <w:sz w:val="24"/>
          <w:szCs w:val="24"/>
        </w:rPr>
      </w:pPr>
      <w:r w:rsidRPr="006803B2">
        <w:rPr>
          <w:rFonts w:ascii="Bookman Old Style" w:hAnsi="Bookman Old Style"/>
          <w:sz w:val="24"/>
          <w:szCs w:val="24"/>
        </w:rPr>
        <w:t xml:space="preserve">Sala das Sessões, </w:t>
      </w:r>
      <w:r w:rsidR="007B332A">
        <w:rPr>
          <w:rFonts w:ascii="Bookman Old Style" w:hAnsi="Bookman Old Style"/>
          <w:sz w:val="24"/>
          <w:szCs w:val="24"/>
        </w:rPr>
        <w:t>17</w:t>
      </w:r>
      <w:r w:rsidRPr="006803B2">
        <w:rPr>
          <w:rFonts w:ascii="Bookman Old Style" w:hAnsi="Bookman Old Style"/>
          <w:sz w:val="24"/>
          <w:szCs w:val="24"/>
        </w:rPr>
        <w:t xml:space="preserve"> de </w:t>
      </w:r>
      <w:r>
        <w:rPr>
          <w:rFonts w:ascii="Bookman Old Style" w:hAnsi="Bookman Old Style"/>
          <w:sz w:val="24"/>
          <w:szCs w:val="24"/>
        </w:rPr>
        <w:t>fevereiro</w:t>
      </w:r>
      <w:r w:rsidRPr="006803B2">
        <w:rPr>
          <w:rFonts w:ascii="Bookman Old Style" w:hAnsi="Bookman Old Style"/>
          <w:sz w:val="24"/>
          <w:szCs w:val="24"/>
        </w:rPr>
        <w:t xml:space="preserve"> de 202</w:t>
      </w:r>
      <w:r w:rsidR="00BB092A">
        <w:rPr>
          <w:rFonts w:ascii="Bookman Old Style" w:hAnsi="Bookman Old Style"/>
          <w:sz w:val="24"/>
          <w:szCs w:val="24"/>
        </w:rPr>
        <w:t>5</w:t>
      </w:r>
      <w:r w:rsidRPr="006803B2">
        <w:rPr>
          <w:rFonts w:ascii="Bookman Old Style" w:hAnsi="Bookman Old Style" w:cs="Arial"/>
          <w:sz w:val="24"/>
          <w:szCs w:val="24"/>
        </w:rPr>
        <w:t>.</w:t>
      </w:r>
    </w:p>
    <w:p w:rsidR="00BB092A" w:rsidRPr="006803B2" w:rsidP="00BB092A" w14:paraId="68757A34" w14:textId="77777777">
      <w:pPr>
        <w:spacing w:after="0" w:line="360" w:lineRule="auto"/>
        <w:jc w:val="center"/>
        <w:rPr>
          <w:rFonts w:ascii="Bookman Old Style" w:hAnsi="Bookman Old Style" w:cs="Arial"/>
          <w:sz w:val="24"/>
          <w:szCs w:val="24"/>
        </w:rPr>
      </w:pPr>
    </w:p>
    <w:p w:rsidR="006803B2" w:rsidRPr="006803B2" w:rsidP="00BB092A" w14:paraId="11EC2883" w14:textId="77777777">
      <w:pPr>
        <w:spacing w:after="0" w:line="360" w:lineRule="auto"/>
        <w:jc w:val="center"/>
        <w:rPr>
          <w:rFonts w:ascii="Bookman Old Style" w:hAnsi="Bookman Old Style" w:cs="Arial"/>
          <w:b/>
          <w:sz w:val="24"/>
          <w:szCs w:val="24"/>
        </w:rPr>
      </w:pPr>
      <w:r>
        <w:rPr>
          <w:rFonts w:ascii="Bookman Old Style" w:hAnsi="Bookman Old Style" w:cs="Arial"/>
          <w:b/>
          <w:sz w:val="24"/>
          <w:szCs w:val="24"/>
        </w:rPr>
        <w:object>
          <v:shape id="_x0000_i1026" type="#_x0000_t75" style="width:146.4pt;height:61.8pt" o:oleicon="f" o:ole="">
            <v:imagedata r:id="rId4" o:title=""/>
          </v:shape>
          <o:OLEObject Type="Embed" ProgID="Acrobat.Document.DC" ShapeID="_x0000_i1026" DrawAspect="Content" ObjectID="_1801293865" r:id="rId6"/>
        </w:object>
      </w:r>
    </w:p>
    <w:p w:rsidR="006803B2" w:rsidRPr="006803B2" w:rsidP="00BB092A" w14:paraId="2BDAE2C3" w14:textId="77777777">
      <w:pPr>
        <w:spacing w:after="0" w:line="360" w:lineRule="auto"/>
        <w:jc w:val="center"/>
        <w:rPr>
          <w:rFonts w:ascii="Bookman Old Style" w:hAnsi="Bookman Old Style" w:cs="Arial"/>
          <w:b/>
          <w:sz w:val="24"/>
          <w:szCs w:val="24"/>
        </w:rPr>
      </w:pPr>
      <w:r w:rsidRPr="006803B2">
        <w:rPr>
          <w:rFonts w:ascii="Bookman Old Style" w:hAnsi="Bookman Old Style" w:cs="Arial"/>
          <w:b/>
          <w:sz w:val="24"/>
          <w:szCs w:val="24"/>
        </w:rPr>
        <w:t>Rai Stein Sciascio</w:t>
      </w:r>
    </w:p>
    <w:p w:rsidR="006803B2" w:rsidRPr="006803B2" w:rsidP="00BB092A" w14:paraId="073A1D06" w14:textId="77777777">
      <w:pPr>
        <w:spacing w:after="0" w:line="360" w:lineRule="auto"/>
        <w:jc w:val="center"/>
        <w:rPr>
          <w:rFonts w:ascii="Bookman Old Style" w:hAnsi="Bookman Old Style" w:cs="Arial"/>
          <w:b/>
          <w:sz w:val="24"/>
          <w:szCs w:val="24"/>
        </w:rPr>
      </w:pPr>
      <w:r w:rsidRPr="006803B2">
        <w:rPr>
          <w:rFonts w:ascii="Bookman Old Style" w:hAnsi="Bookman Old Style" w:cs="Arial"/>
          <w:b/>
          <w:sz w:val="24"/>
          <w:szCs w:val="24"/>
        </w:rPr>
        <w:t>Rai do Paraíso</w:t>
      </w:r>
    </w:p>
    <w:p w:rsidR="006803B2" w:rsidRPr="006803B2" w:rsidP="00BB092A" w14:paraId="5B781BE9" w14:textId="77777777">
      <w:pPr>
        <w:spacing w:after="0" w:line="360" w:lineRule="auto"/>
        <w:jc w:val="center"/>
        <w:rPr>
          <w:rFonts w:ascii="Bookman Old Style" w:hAnsi="Bookman Old Style" w:cs="Arial"/>
          <w:b/>
          <w:sz w:val="24"/>
          <w:szCs w:val="24"/>
        </w:rPr>
      </w:pPr>
      <w:r w:rsidRPr="006803B2">
        <w:rPr>
          <w:rFonts w:ascii="Bookman Old Style" w:hAnsi="Bookman Old Style" w:cs="Arial"/>
          <w:b/>
          <w:sz w:val="24"/>
          <w:szCs w:val="24"/>
        </w:rPr>
        <w:t>Vereador</w:t>
      </w:r>
    </w:p>
    <w:p w:rsidR="00F86239" w:rsidRPr="006803B2" w:rsidP="00BB092A" w14:paraId="34CE0A41" w14:textId="69BF3F41">
      <w:pPr>
        <w:spacing w:after="0" w:line="360" w:lineRule="auto"/>
        <w:jc w:val="both"/>
        <w:rPr>
          <w:rFonts w:ascii="Bookman Old Style" w:hAnsi="Bookman Old Style" w:cs="Arial"/>
          <w:b/>
          <w:sz w:val="24"/>
          <w:szCs w:val="24"/>
        </w:rPr>
      </w:pPr>
    </w:p>
    <w:sectPr w:rsidSect="006803B2">
      <w:headerReference w:type="default" r:id="rId7"/>
      <w:footerReference w:type="even" r:id="rId8"/>
      <w:footerReference w:type="default" r:id="rId9"/>
      <w:footerReference w:type="first" r:id="rId10"/>
      <w:pgSz w:w="11906" w:h="16838"/>
      <w:pgMar w:top="1985" w:right="1276" w:bottom="1985"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0F0E" w14:paraId="5997CC1D"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0" w:name="_Hlk65226898"/>
  <w:bookmarkStart w:id="1" w:name="_Hlk65226899"/>
  <w:p w:rsidR="00C90F0E" w:rsidRPr="006D1E9A" w:rsidP="006D1E9A" w14:paraId="49EBCEE8" w14:textId="7777777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5b9bd5" strokeweight="1pt">
              <v:stroke joinstyle="miter"/>
            </v:line>
          </w:pict>
        </mc:Fallback>
      </mc:AlternateContent>
    </w:r>
  </w:p>
  <w:p w:rsidR="00C90F0E" w:rsidRPr="006D1E9A" w:rsidP="006D1E9A" w14:paraId="122A99B5" w14:textId="77777777">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0F0E" w14:paraId="62EBF3C5"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0F0E" w:rsidRPr="006D1E9A" w:rsidP="006D1E9A" w14:paraId="14F9A9A1" w14:textId="77777777">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295900"/>
          <wp:wrapNone/>
          <wp:docPr id="100015"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xmlns:r="http://schemas.openxmlformats.org/officeDocument/2006/relationships" r:embed="rId2"/>
                  <a:stretch>
                    <a:fillRect/>
                  </a:stretch>
                </pic:blipFill>
                <pic:spPr>
                  <a:xfrm>
                    <a:off x="0" y="0"/>
                    <a:ext cx="381000" cy="52959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5D2"/>
    <w:rsid w:val="000A1136"/>
    <w:rsid w:val="000D1C1F"/>
    <w:rsid w:val="000F09E4"/>
    <w:rsid w:val="00103E49"/>
    <w:rsid w:val="0011300C"/>
    <w:rsid w:val="0013217A"/>
    <w:rsid w:val="001373FD"/>
    <w:rsid w:val="00145BD6"/>
    <w:rsid w:val="00162E77"/>
    <w:rsid w:val="001B76BE"/>
    <w:rsid w:val="001D592F"/>
    <w:rsid w:val="001E7D75"/>
    <w:rsid w:val="002125D2"/>
    <w:rsid w:val="00223042"/>
    <w:rsid w:val="002419F3"/>
    <w:rsid w:val="00262860"/>
    <w:rsid w:val="00281E66"/>
    <w:rsid w:val="00291510"/>
    <w:rsid w:val="002B2534"/>
    <w:rsid w:val="002B3939"/>
    <w:rsid w:val="002E0A27"/>
    <w:rsid w:val="00305366"/>
    <w:rsid w:val="003248BE"/>
    <w:rsid w:val="003551C6"/>
    <w:rsid w:val="003A162D"/>
    <w:rsid w:val="003D3F70"/>
    <w:rsid w:val="003D41BA"/>
    <w:rsid w:val="003E67AA"/>
    <w:rsid w:val="0041493F"/>
    <w:rsid w:val="00446B50"/>
    <w:rsid w:val="004547C1"/>
    <w:rsid w:val="004A14B4"/>
    <w:rsid w:val="004E654B"/>
    <w:rsid w:val="004F01DE"/>
    <w:rsid w:val="004F4BC7"/>
    <w:rsid w:val="00514689"/>
    <w:rsid w:val="00523A31"/>
    <w:rsid w:val="00536165"/>
    <w:rsid w:val="00543D93"/>
    <w:rsid w:val="00544B0D"/>
    <w:rsid w:val="00553BA7"/>
    <w:rsid w:val="00587ECC"/>
    <w:rsid w:val="005920EF"/>
    <w:rsid w:val="005B1671"/>
    <w:rsid w:val="005C224E"/>
    <w:rsid w:val="005D4935"/>
    <w:rsid w:val="005F37F6"/>
    <w:rsid w:val="0062386A"/>
    <w:rsid w:val="00627FF8"/>
    <w:rsid w:val="0065644D"/>
    <w:rsid w:val="006620B9"/>
    <w:rsid w:val="00663BAE"/>
    <w:rsid w:val="0067211E"/>
    <w:rsid w:val="006803B2"/>
    <w:rsid w:val="00690ABB"/>
    <w:rsid w:val="006911BD"/>
    <w:rsid w:val="0069394E"/>
    <w:rsid w:val="006A3288"/>
    <w:rsid w:val="006A7C10"/>
    <w:rsid w:val="006D1E9A"/>
    <w:rsid w:val="006E1775"/>
    <w:rsid w:val="006E6278"/>
    <w:rsid w:val="006E7AB4"/>
    <w:rsid w:val="00724319"/>
    <w:rsid w:val="00750FB0"/>
    <w:rsid w:val="00764D54"/>
    <w:rsid w:val="0077011E"/>
    <w:rsid w:val="007B332A"/>
    <w:rsid w:val="00803D67"/>
    <w:rsid w:val="0080415B"/>
    <w:rsid w:val="00804517"/>
    <w:rsid w:val="008A795B"/>
    <w:rsid w:val="008C52C9"/>
    <w:rsid w:val="008E7CA8"/>
    <w:rsid w:val="00931BFA"/>
    <w:rsid w:val="00957EC4"/>
    <w:rsid w:val="00960638"/>
    <w:rsid w:val="009758FF"/>
    <w:rsid w:val="0099089D"/>
    <w:rsid w:val="009A54E1"/>
    <w:rsid w:val="009F13A1"/>
    <w:rsid w:val="00A16EB0"/>
    <w:rsid w:val="00A34832"/>
    <w:rsid w:val="00A776ED"/>
    <w:rsid w:val="00A97B12"/>
    <w:rsid w:val="00AA659F"/>
    <w:rsid w:val="00AE5552"/>
    <w:rsid w:val="00AE76E3"/>
    <w:rsid w:val="00AF0382"/>
    <w:rsid w:val="00B06CCA"/>
    <w:rsid w:val="00B1242C"/>
    <w:rsid w:val="00B1690E"/>
    <w:rsid w:val="00B17766"/>
    <w:rsid w:val="00B274AD"/>
    <w:rsid w:val="00B33E76"/>
    <w:rsid w:val="00BB092A"/>
    <w:rsid w:val="00BB1A1E"/>
    <w:rsid w:val="00C14B72"/>
    <w:rsid w:val="00C36823"/>
    <w:rsid w:val="00C564D0"/>
    <w:rsid w:val="00C87FBC"/>
    <w:rsid w:val="00C90F0E"/>
    <w:rsid w:val="00CA6619"/>
    <w:rsid w:val="00CB541B"/>
    <w:rsid w:val="00CC7896"/>
    <w:rsid w:val="00CE5A5B"/>
    <w:rsid w:val="00D13ACC"/>
    <w:rsid w:val="00D3421D"/>
    <w:rsid w:val="00D510ED"/>
    <w:rsid w:val="00D63E07"/>
    <w:rsid w:val="00D65217"/>
    <w:rsid w:val="00DA1871"/>
    <w:rsid w:val="00DB4873"/>
    <w:rsid w:val="00DF4879"/>
    <w:rsid w:val="00E21629"/>
    <w:rsid w:val="00E510FD"/>
    <w:rsid w:val="00E60DBE"/>
    <w:rsid w:val="00E658C4"/>
    <w:rsid w:val="00E9635D"/>
    <w:rsid w:val="00EB1AA0"/>
    <w:rsid w:val="00ED4537"/>
    <w:rsid w:val="00EF058C"/>
    <w:rsid w:val="00F4645D"/>
    <w:rsid w:val="00F51BD0"/>
    <w:rsid w:val="00F86239"/>
    <w:rsid w:val="00F96B22"/>
    <w:rsid w:val="00FA4B51"/>
    <w:rsid w:val="00FB1532"/>
    <w:rsid w:val="00FB297E"/>
    <w:rsid w:val="00FD5C46"/>
    <w:rsid w:val="00FE1CD1"/>
    <w:rsid w:val="23D5470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474AC569-41A9-49F1-B6E6-0127887F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5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user">
    <w:name w:val="Standard (user)"/>
    <w:rsid w:val="002125D2"/>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styleId="BalloonText">
    <w:name w:val="Balloon Text"/>
    <w:basedOn w:val="Normal"/>
    <w:link w:val="TextodebaloChar"/>
    <w:uiPriority w:val="99"/>
    <w:semiHidden/>
    <w:unhideWhenUsed/>
    <w:rsid w:val="004E654B"/>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4E65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oleObject" Target="embeddings/oleObject1.bin" /><Relationship Id="rId6" Type="http://schemas.openxmlformats.org/officeDocument/2006/relationships/oleObject" Target="embeddings/oleObject2.bin"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5037</TotalTime>
  <Pages>3</Pages>
  <Words>382</Words>
  <Characters>2064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 08 - Rai do Paraiso</dc:creator>
  <cp:lastModifiedBy>Yago Bueno</cp:lastModifiedBy>
  <cp:revision>10</cp:revision>
  <cp:lastPrinted>2022-08-01T18:06:00Z</cp:lastPrinted>
  <dcterms:created xsi:type="dcterms:W3CDTF">2023-02-13T15:01:00Z</dcterms:created>
  <dcterms:modified xsi:type="dcterms:W3CDTF">2025-02-17T13:38:00Z</dcterms:modified>
</cp:coreProperties>
</file>