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185/2025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“DISPÕE SOBRE A ORGANIZAÇÃO, MANUTENÇÃO E REMOÇÃO DE FIAÇÃO AÉREA INUTILIZADA OU IRREGULAR NOS POSTES DE ENERGIA E TELECOMUNICAÇÕES NO MUNICÍPIO DE SUMARÉ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